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3" w:tblpY="402"/>
        <w:tblW w:w="10314" w:type="dxa"/>
        <w:tblLayout w:type="fixed"/>
        <w:tblLook w:val="0000" w:firstRow="0" w:lastRow="0" w:firstColumn="0" w:lastColumn="0" w:noHBand="0" w:noVBand="0"/>
      </w:tblPr>
      <w:tblGrid>
        <w:gridCol w:w="3118"/>
        <w:gridCol w:w="4078"/>
        <w:gridCol w:w="1276"/>
        <w:gridCol w:w="1842"/>
      </w:tblGrid>
      <w:tr w:rsidR="00E97199" w:rsidRPr="00E97199" w:rsidTr="00497A2C">
        <w:trPr>
          <w:cantSplit/>
          <w:trHeight w:val="1975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tabs>
                <w:tab w:val="left" w:pos="365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97199">
              <w:rPr>
                <w:rFonts w:ascii="Times New Roman" w:hAnsi="Times New Roman" w:cs="Times New Roman"/>
                <w:b/>
              </w:rPr>
              <w:t>Приложение № 7</w:t>
            </w:r>
          </w:p>
          <w:p w:rsidR="00E97199" w:rsidRPr="00E97199" w:rsidRDefault="00E97199" w:rsidP="00E97199">
            <w:pPr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97199">
              <w:rPr>
                <w:rFonts w:ascii="Times New Roman" w:hAnsi="Times New Roman" w:cs="Times New Roman"/>
                <w:color w:val="000000"/>
                <w:spacing w:val="3"/>
              </w:rPr>
              <w:t>Приложение № 2</w:t>
            </w:r>
          </w:p>
          <w:p w:rsidR="00E97199" w:rsidRPr="00E97199" w:rsidRDefault="00E97199" w:rsidP="00E97199">
            <w:pPr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97199">
              <w:rPr>
                <w:rFonts w:ascii="Times New Roman" w:hAnsi="Times New Roman" w:cs="Times New Roman"/>
                <w:color w:val="000000"/>
                <w:spacing w:val="3"/>
              </w:rPr>
              <w:t xml:space="preserve">к договору аренды </w:t>
            </w:r>
          </w:p>
          <w:p w:rsidR="00E97199" w:rsidRPr="00E97199" w:rsidRDefault="00E97199" w:rsidP="00E97199">
            <w:pPr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97199">
              <w:rPr>
                <w:rFonts w:ascii="Times New Roman" w:hAnsi="Times New Roman" w:cs="Times New Roman"/>
                <w:color w:val="000000"/>
                <w:spacing w:val="3"/>
              </w:rPr>
              <w:t xml:space="preserve">объектов водоснабжения </w:t>
            </w:r>
          </w:p>
          <w:p w:rsidR="00E97199" w:rsidRPr="00E97199" w:rsidRDefault="00E97199" w:rsidP="00E97199">
            <w:pPr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97199">
              <w:rPr>
                <w:rFonts w:ascii="Times New Roman" w:hAnsi="Times New Roman" w:cs="Times New Roman"/>
                <w:color w:val="000000"/>
                <w:spacing w:val="3"/>
              </w:rPr>
              <w:t xml:space="preserve">и водоотведения </w:t>
            </w:r>
          </w:p>
          <w:p w:rsidR="00E97199" w:rsidRPr="00E97199" w:rsidRDefault="00E97199" w:rsidP="00E97199">
            <w:pPr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97199">
              <w:rPr>
                <w:rFonts w:ascii="Times New Roman" w:hAnsi="Times New Roman" w:cs="Times New Roman"/>
                <w:color w:val="000000"/>
                <w:spacing w:val="3"/>
              </w:rPr>
              <w:t>№ ___ от «___» ______2016 г.</w:t>
            </w:r>
          </w:p>
          <w:p w:rsidR="00E97199" w:rsidRPr="00E97199" w:rsidRDefault="00E97199" w:rsidP="00E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199" w:rsidRPr="00E97199" w:rsidRDefault="00E97199" w:rsidP="00E97199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199">
              <w:rPr>
                <w:rFonts w:ascii="Times New Roman" w:hAnsi="Times New Roman" w:cs="Times New Roman"/>
                <w:b/>
              </w:rPr>
              <w:t>Перечень передаваемого имущества.</w:t>
            </w:r>
          </w:p>
        </w:tc>
      </w:tr>
      <w:tr w:rsidR="00E97199" w:rsidRPr="00E97199" w:rsidTr="00497A2C">
        <w:trPr>
          <w:cantSplit/>
          <w:trHeight w:val="56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E97199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Наименование имущества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E97199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Место нахождения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199">
              <w:rPr>
                <w:rFonts w:ascii="Times New Roman" w:hAnsi="Times New Roman" w:cs="Times New Roman"/>
                <w:b/>
              </w:rPr>
              <w:t>Площадь, кв</w:t>
            </w:r>
            <w:proofErr w:type="gramStart"/>
            <w:r w:rsidRPr="00E97199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199">
              <w:rPr>
                <w:rFonts w:ascii="Times New Roman" w:hAnsi="Times New Roman" w:cs="Times New Roman"/>
                <w:b/>
              </w:rPr>
              <w:t>глубина протяженность</w:t>
            </w:r>
          </w:p>
          <w:p w:rsidR="00E97199" w:rsidRPr="00E97199" w:rsidRDefault="00E97199" w:rsidP="00E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199">
              <w:rPr>
                <w:rFonts w:ascii="Times New Roman" w:hAnsi="Times New Roman" w:cs="Times New Roman"/>
                <w:b/>
              </w:rPr>
              <w:t>(м)</w:t>
            </w:r>
          </w:p>
        </w:tc>
      </w:tr>
      <w:tr w:rsidR="00E97199" w:rsidRPr="00E97199" w:rsidTr="00497A2C">
        <w:trPr>
          <w:cantSplit/>
          <w:trHeight w:val="4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D01E48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(артезианская скважина)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 w:rsidR="00D01E4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01E48">
              <w:rPr>
                <w:rFonts w:ascii="Times New Roman" w:hAnsi="Times New Roman" w:cs="Times New Roman"/>
              </w:rPr>
              <w:t>Паново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1E48" w:rsidRPr="00E97199" w:rsidTr="007D53C3">
        <w:trPr>
          <w:cantSplit/>
          <w:trHeight w:val="4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(артезианская скважина)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1E48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</w:t>
            </w:r>
            <w:r>
              <w:rPr>
                <w:rFonts w:ascii="Times New Roman" w:hAnsi="Times New Roman" w:cs="Times New Roman"/>
              </w:rPr>
              <w:t>водонапорная башня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E48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</w:t>
            </w:r>
            <w:r>
              <w:rPr>
                <w:rFonts w:ascii="Times New Roman" w:hAnsi="Times New Roman" w:cs="Times New Roman"/>
              </w:rPr>
              <w:t>разборная колонка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14 шт.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E48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(водоразборная колонка) –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Бокари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E48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</w:t>
            </w:r>
            <w:r>
              <w:rPr>
                <w:rFonts w:ascii="Times New Roman" w:hAnsi="Times New Roman" w:cs="Times New Roman"/>
              </w:rPr>
              <w:t>проводные сети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Бокари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D01E48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</w:t>
            </w:r>
            <w:r>
              <w:rPr>
                <w:rFonts w:ascii="Times New Roman" w:hAnsi="Times New Roman" w:cs="Times New Roman"/>
              </w:rPr>
              <w:t xml:space="preserve">канализационные </w:t>
            </w:r>
            <w:r>
              <w:rPr>
                <w:rFonts w:ascii="Times New Roman" w:hAnsi="Times New Roman" w:cs="Times New Roman"/>
              </w:rPr>
              <w:t xml:space="preserve"> сети)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>д. П</w:t>
            </w:r>
            <w:r>
              <w:rPr>
                <w:rFonts w:ascii="Times New Roman" w:hAnsi="Times New Roman" w:cs="Times New Roman"/>
              </w:rPr>
              <w:t>еньки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E48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(водонапорная башня)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>д. П</w:t>
            </w:r>
            <w:r>
              <w:rPr>
                <w:rFonts w:ascii="Times New Roman" w:hAnsi="Times New Roman" w:cs="Times New Roman"/>
              </w:rPr>
              <w:t>еньки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E48" w:rsidRPr="00E97199" w:rsidTr="007D53C3">
        <w:trPr>
          <w:cantSplit/>
          <w:trHeight w:val="4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(артезианская скважина)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>д. П</w:t>
            </w:r>
            <w:r>
              <w:rPr>
                <w:rFonts w:ascii="Times New Roman" w:hAnsi="Times New Roman" w:cs="Times New Roman"/>
              </w:rPr>
              <w:t>еньки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1E48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(водопроводные сети)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>д. П</w:t>
            </w:r>
            <w:r>
              <w:rPr>
                <w:rFonts w:ascii="Times New Roman" w:hAnsi="Times New Roman" w:cs="Times New Roman"/>
              </w:rPr>
              <w:t>еньки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E48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(водоразборная колонка) –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>д. П</w:t>
            </w:r>
            <w:r>
              <w:rPr>
                <w:rFonts w:ascii="Times New Roman" w:hAnsi="Times New Roman" w:cs="Times New Roman"/>
              </w:rPr>
              <w:t>еньки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E48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(водоразборная колонка) –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Колзаки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E48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(водонапорная башня)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Яковлево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E48" w:rsidRPr="00E97199" w:rsidTr="007D53C3">
        <w:trPr>
          <w:cantSplit/>
          <w:trHeight w:val="4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(артезианская скважина)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Яковлево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E48" w:rsidRPr="00E97199" w:rsidRDefault="00D01E48" w:rsidP="00D0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0E20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(водопроводные сети)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Яковлево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20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(водоразборная колонка) – 3 шт.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Яковлево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E20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(водонапорная башня)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Сакулино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E20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(водопроводные сети)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Сакулино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20" w:rsidRPr="00E97199" w:rsidTr="007D53C3">
        <w:trPr>
          <w:cantSplit/>
          <w:trHeight w:val="4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(артезианская скважина)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Сакулино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0E20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(водоразборная колонка) –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Сакулино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E20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(водонапорная башня)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Жуков</w:t>
            </w:r>
            <w:r>
              <w:rPr>
                <w:rFonts w:ascii="Times New Roman" w:hAnsi="Times New Roman" w:cs="Times New Roman"/>
              </w:rPr>
              <w:t>о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E20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(водопроводные сети)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Жуков</w:t>
            </w:r>
            <w:r>
              <w:rPr>
                <w:rFonts w:ascii="Times New Roman" w:hAnsi="Times New Roman" w:cs="Times New Roman"/>
              </w:rPr>
              <w:t>о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20" w:rsidRPr="00E97199" w:rsidTr="007D53C3">
        <w:trPr>
          <w:cantSplit/>
          <w:trHeight w:val="4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Сооружение (артезианская скважина)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Жуков</w:t>
            </w:r>
            <w:r>
              <w:rPr>
                <w:rFonts w:ascii="Times New Roman" w:hAnsi="Times New Roman" w:cs="Times New Roman"/>
              </w:rPr>
              <w:t>о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0E20" w:rsidRPr="00E97199" w:rsidTr="007D53C3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(водоразборная колонка)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Жуков</w:t>
            </w:r>
            <w:r>
              <w:rPr>
                <w:rFonts w:ascii="Times New Roman" w:hAnsi="Times New Roman" w:cs="Times New Roman"/>
              </w:rPr>
              <w:t>о</w:t>
            </w: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20" w:rsidRPr="00E97199" w:rsidRDefault="003A0E20" w:rsidP="003A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34D4" w:rsidRPr="00E97199" w:rsidRDefault="008434D4">
      <w:bookmarkStart w:id="0" w:name="_GoBack"/>
      <w:bookmarkEnd w:id="0"/>
    </w:p>
    <w:sectPr w:rsidR="008434D4" w:rsidRPr="00E97199" w:rsidSect="0005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99"/>
    <w:rsid w:val="00052366"/>
    <w:rsid w:val="003A0E20"/>
    <w:rsid w:val="00497A2C"/>
    <w:rsid w:val="0079071D"/>
    <w:rsid w:val="008434D4"/>
    <w:rsid w:val="00D01E48"/>
    <w:rsid w:val="00E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dcterms:created xsi:type="dcterms:W3CDTF">2016-10-26T08:33:00Z</dcterms:created>
  <dcterms:modified xsi:type="dcterms:W3CDTF">2016-10-26T13:01:00Z</dcterms:modified>
</cp:coreProperties>
</file>