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19" w:rsidRDefault="00D2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Пановского сельского поселения</w:t>
      </w:r>
    </w:p>
    <w:p w:rsidR="00C77419" w:rsidRDefault="00D239BC">
      <w:pPr>
        <w:jc w:val="center"/>
      </w:pPr>
      <w:r>
        <w:rPr>
          <w:b/>
          <w:sz w:val="28"/>
          <w:szCs w:val="28"/>
        </w:rPr>
        <w:t>Палехского муниципального района</w:t>
      </w:r>
    </w:p>
    <w:p w:rsidR="00C77419" w:rsidRDefault="00C77419">
      <w:pPr>
        <w:jc w:val="center"/>
        <w:rPr>
          <w:b/>
          <w:sz w:val="28"/>
          <w:szCs w:val="28"/>
        </w:rPr>
      </w:pPr>
    </w:p>
    <w:p w:rsidR="00C77419" w:rsidRDefault="00D239BC">
      <w:pPr>
        <w:jc w:val="center"/>
      </w:pPr>
      <w:r>
        <w:rPr>
          <w:b/>
          <w:sz w:val="28"/>
          <w:szCs w:val="28"/>
        </w:rPr>
        <w:t>РЕШЕНИЕ</w:t>
      </w:r>
    </w:p>
    <w:p w:rsidR="00C77419" w:rsidRDefault="00C77419">
      <w:pPr>
        <w:jc w:val="center"/>
        <w:rPr>
          <w:b/>
          <w:sz w:val="28"/>
          <w:szCs w:val="28"/>
        </w:rPr>
      </w:pPr>
    </w:p>
    <w:p w:rsidR="00C77419" w:rsidRDefault="00D239BC">
      <w:pPr>
        <w:jc w:val="center"/>
      </w:pPr>
      <w:r>
        <w:rPr>
          <w:b/>
          <w:sz w:val="28"/>
          <w:szCs w:val="28"/>
        </w:rPr>
        <w:t>от 28.11.2018 года  № 42</w:t>
      </w:r>
    </w:p>
    <w:p w:rsidR="00C77419" w:rsidRDefault="00C77419">
      <w:pPr>
        <w:jc w:val="center"/>
        <w:rPr>
          <w:b/>
          <w:sz w:val="28"/>
          <w:szCs w:val="28"/>
        </w:rPr>
      </w:pPr>
    </w:p>
    <w:p w:rsidR="00C77419" w:rsidRDefault="00D239BC">
      <w:pPr>
        <w:jc w:val="center"/>
      </w:pPr>
      <w:r>
        <w:rPr>
          <w:b/>
          <w:sz w:val="28"/>
          <w:szCs w:val="28"/>
        </w:rPr>
        <w:t xml:space="preserve">Об установлении на территории Пановского сельского поселения Палехского муниципального района Ивановской области налога на имущество физических лиц </w:t>
      </w:r>
      <w:r>
        <w:rPr>
          <w:b/>
          <w:sz w:val="28"/>
          <w:szCs w:val="28"/>
        </w:rPr>
        <w:t>на 2019 год</w:t>
      </w:r>
    </w:p>
    <w:p w:rsidR="00C77419" w:rsidRDefault="00C77419">
      <w:pPr>
        <w:jc w:val="center"/>
        <w:rPr>
          <w:b/>
        </w:rPr>
      </w:pPr>
    </w:p>
    <w:p w:rsidR="00C77419" w:rsidRDefault="00D239BC">
      <w:pPr>
        <w:jc w:val="both"/>
      </w:pPr>
      <w:r>
        <w:rPr>
          <w:sz w:val="28"/>
          <w:szCs w:val="28"/>
        </w:rPr>
        <w:t xml:space="preserve">     В  соответствии     с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</w:t>
      </w:r>
      <w:r>
        <w:rPr>
          <w:sz w:val="28"/>
          <w:szCs w:val="28"/>
        </w:rPr>
        <w:t xml:space="preserve">ном  Российской  Федерации от  04.10.2014  </w:t>
      </w:r>
    </w:p>
    <w:p w:rsidR="00C77419" w:rsidRDefault="00D239BC">
      <w:pPr>
        <w:jc w:val="both"/>
      </w:pPr>
      <w:r>
        <w:rPr>
          <w:sz w:val="28"/>
          <w:szCs w:val="28"/>
        </w:rPr>
        <w:t xml:space="preserve">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</w:t>
      </w:r>
      <w:r>
        <w:rPr>
          <w:sz w:val="28"/>
          <w:szCs w:val="28"/>
        </w:rPr>
        <w:t>на  имущество  физических  лиц»,    Уставом  Пановского  сельского поселения   Палехского   муниципального  района  Ивановской  области, Совет  Пановского  сельского  поселения Палехского муниципального района</w:t>
      </w:r>
    </w:p>
    <w:p w:rsidR="00C77419" w:rsidRDefault="00C77419">
      <w:pPr>
        <w:jc w:val="center"/>
        <w:rPr>
          <w:b/>
          <w:sz w:val="28"/>
          <w:szCs w:val="28"/>
        </w:rPr>
      </w:pPr>
    </w:p>
    <w:p w:rsidR="00C77419" w:rsidRDefault="00D2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77419" w:rsidRDefault="00D239BC">
      <w:pPr>
        <w:jc w:val="both"/>
      </w:pPr>
      <w:r>
        <w:rPr>
          <w:sz w:val="28"/>
          <w:szCs w:val="28"/>
        </w:rPr>
        <w:t>1.Установить и  ввести  в  действие  н</w:t>
      </w:r>
      <w:r>
        <w:rPr>
          <w:sz w:val="28"/>
          <w:szCs w:val="28"/>
        </w:rPr>
        <w:t>а  территории  Пановского  сельского  поселения с 1 января    2019 года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налог  на  имущество  физических  лиц.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 </w:t>
      </w:r>
      <w:r>
        <w:rPr>
          <w:sz w:val="28"/>
          <w:szCs w:val="28"/>
        </w:rPr>
        <w:t>территории Пановского  сельского поселения.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3.Объектом налогообложения признается, расположенное в пределах Пановского сельского поселения, имущество, перечисленное в статье 401 Налогового кодекса Российской Федерации.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 что  налоговая  база </w:t>
      </w:r>
      <w:r>
        <w:rPr>
          <w:sz w:val="28"/>
          <w:szCs w:val="28"/>
        </w:rPr>
        <w:t xml:space="preserve"> по  налогу  в  отношении  объектов  налогообложения  определяется  исходя  из их    кадастровой  стоимости.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5.Установить   налоговые  ставки  в  следующих  размерах: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1) 0,1  процента  в  отношении:</w:t>
      </w:r>
    </w:p>
    <w:p w:rsidR="00C77419" w:rsidRDefault="00D239BC">
      <w:pPr>
        <w:jc w:val="both"/>
      </w:pPr>
      <w:r>
        <w:rPr>
          <w:sz w:val="28"/>
          <w:szCs w:val="28"/>
        </w:rPr>
        <w:t xml:space="preserve">жилых  домов,  квартир, комнат;  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 незавершённог</w:t>
      </w:r>
      <w:r>
        <w:rPr>
          <w:sz w:val="28"/>
          <w:szCs w:val="28"/>
        </w:rPr>
        <w:t>о  строительства  в  случае, если  проектируемым  назначением  таких  объектов  является  жилой  дом;</w:t>
      </w:r>
    </w:p>
    <w:p w:rsidR="00C77419" w:rsidRDefault="00D239BC">
      <w:pPr>
        <w:jc w:val="both"/>
      </w:pPr>
      <w:r>
        <w:rPr>
          <w:sz w:val="28"/>
          <w:szCs w:val="28"/>
        </w:rPr>
        <w:t>единых  недвижимых  комплексов,  в  состав  которых  входит  хотя  бы  один  жилой  дом;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 и 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 строений  или  сооружен</w:t>
      </w:r>
      <w:r>
        <w:rPr>
          <w:sz w:val="28"/>
          <w:szCs w:val="28"/>
        </w:rPr>
        <w:t xml:space="preserve">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</w:t>
      </w:r>
      <w:r>
        <w:rPr>
          <w:sz w:val="28"/>
          <w:szCs w:val="28"/>
        </w:rPr>
        <w:lastRenderedPageBreak/>
        <w:t>дачного  хозяйства,  огородничества, садоводства  или  индивидуального  жилищн</w:t>
      </w:r>
      <w:r>
        <w:rPr>
          <w:sz w:val="28"/>
          <w:szCs w:val="28"/>
        </w:rPr>
        <w:t>ого  строительства;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</w:t>
      </w:r>
      <w:r>
        <w:rPr>
          <w:sz w:val="28"/>
          <w:szCs w:val="28"/>
        </w:rPr>
        <w:t xml:space="preserve">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0,5  процента  в отношении  прочих  объектов  налогообложения.</w:t>
      </w:r>
      <w:r>
        <w:rPr>
          <w:sz w:val="28"/>
          <w:szCs w:val="28"/>
        </w:rPr>
        <w:t xml:space="preserve"> 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 что  для  граждан, имеющих  в  собственности  имущество, являющееся  объектом  налогообложения на  территории  Пановского  сельского  поселения,  льготы,  установленные  в  соответствии  со  статьёй  407  Налогового  кодекса, действуют  в</w:t>
      </w:r>
      <w:r>
        <w:rPr>
          <w:sz w:val="28"/>
          <w:szCs w:val="28"/>
        </w:rPr>
        <w:t xml:space="preserve">  полном  объёме.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</w:t>
      </w:r>
      <w:r>
        <w:rPr>
          <w:sz w:val="28"/>
          <w:szCs w:val="28"/>
        </w:rPr>
        <w:t xml:space="preserve">  оснований  для  применения  налоговых  льгот.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Лицо,  имеющее  право  </w:t>
      </w:r>
      <w:r>
        <w:rPr>
          <w:sz w:val="28"/>
          <w:szCs w:val="28"/>
        </w:rPr>
        <w:t>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Исчисление  налогов производится  налоговым  органом. Налоговые  уведомле</w:t>
      </w:r>
      <w:r>
        <w:rPr>
          <w:sz w:val="28"/>
          <w:szCs w:val="28"/>
        </w:rPr>
        <w:t xml:space="preserve">ния  об  уплате  налога  вручаются   плательщикам  ежегодно  в  порядке  и  сроки,  которые  установлены  требованиями  п.1 ст. 409  Налогового  Кодекса  РФ, </w:t>
      </w:r>
      <w:r>
        <w:rPr>
          <w:b/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года, следующего за истекшим  периодом.</w:t>
      </w:r>
      <w:r>
        <w:rPr>
          <w:sz w:val="28"/>
          <w:szCs w:val="28"/>
        </w:rPr>
        <w:t xml:space="preserve"> </w:t>
      </w:r>
    </w:p>
    <w:p w:rsidR="00C77419" w:rsidRDefault="00D239BC">
      <w:pPr>
        <w:jc w:val="both"/>
      </w:pPr>
      <w:r>
        <w:rPr>
          <w:sz w:val="28"/>
          <w:szCs w:val="28"/>
        </w:rPr>
        <w:t>11. Решение  Совета  Пановского  сел</w:t>
      </w:r>
      <w:r>
        <w:rPr>
          <w:sz w:val="28"/>
          <w:szCs w:val="28"/>
        </w:rPr>
        <w:t xml:space="preserve">ьского  поселения  Палехского  муниципального  района  от  28.11.2017  №  40  «Об установлении на территории Пановского сельского поселения Палехского муниципального района Ивановской области налога на имущество физических лиц на 2018 год»  признать  </w:t>
      </w:r>
      <w:r>
        <w:rPr>
          <w:b/>
          <w:sz w:val="28"/>
          <w:szCs w:val="28"/>
        </w:rPr>
        <w:t>утрат</w:t>
      </w:r>
      <w:r>
        <w:rPr>
          <w:b/>
          <w:sz w:val="28"/>
          <w:szCs w:val="28"/>
        </w:rPr>
        <w:t>ившим  силу  с  01 января 2019  года.</w:t>
      </w:r>
    </w:p>
    <w:p w:rsidR="00C77419" w:rsidRDefault="00D239BC">
      <w:pPr>
        <w:jc w:val="both"/>
        <w:rPr>
          <w:sz w:val="28"/>
          <w:szCs w:val="28"/>
        </w:rPr>
      </w:pPr>
      <w:r>
        <w:rPr>
          <w:sz w:val="28"/>
          <w:szCs w:val="28"/>
        </w:rPr>
        <w:t>12.  Решение  обнародовать    в  соответствии  с  Уставом  Пановского     сельского</w:t>
      </w:r>
      <w:r>
        <w:rPr>
          <w:sz w:val="28"/>
          <w:szCs w:val="28"/>
        </w:rPr>
        <w:t xml:space="preserve"> поселения  Палехского  муниципального района  Ивановской   области, опубликовать      в  районной  газете   «Призыв»    и  р</w:t>
      </w:r>
      <w:r>
        <w:rPr>
          <w:sz w:val="28"/>
          <w:szCs w:val="28"/>
        </w:rPr>
        <w:t xml:space="preserve">азместить  на  официальном  сайте  Пановского  сельского  поселения. </w:t>
      </w:r>
    </w:p>
    <w:p w:rsidR="00C77419" w:rsidRDefault="00D239BC">
      <w:pPr>
        <w:jc w:val="both"/>
      </w:pPr>
      <w:r>
        <w:rPr>
          <w:sz w:val="28"/>
          <w:szCs w:val="28"/>
        </w:rPr>
        <w:t xml:space="preserve">13.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b/>
          <w:sz w:val="28"/>
          <w:szCs w:val="28"/>
        </w:rPr>
        <w:t>с  01.01.2019  года</w:t>
      </w:r>
      <w:r>
        <w:rPr>
          <w:sz w:val="28"/>
          <w:szCs w:val="28"/>
        </w:rPr>
        <w:t xml:space="preserve">.  </w:t>
      </w:r>
    </w:p>
    <w:p w:rsidR="00C77419" w:rsidRDefault="00D239BC">
      <w:bookmarkStart w:id="0" w:name="_GoBack"/>
      <w:bookmarkEnd w:id="0"/>
      <w:r>
        <w:rPr>
          <w:b/>
          <w:sz w:val="28"/>
          <w:szCs w:val="28"/>
        </w:rPr>
        <w:t>Глава  Пановского  с</w:t>
      </w:r>
      <w:r>
        <w:rPr>
          <w:b/>
          <w:sz w:val="28"/>
          <w:szCs w:val="28"/>
        </w:rPr>
        <w:t>ельского  поселения</w:t>
      </w:r>
    </w:p>
    <w:p w:rsidR="00C77419" w:rsidRDefault="00D239BC">
      <w:r>
        <w:rPr>
          <w:b/>
          <w:sz w:val="28"/>
          <w:szCs w:val="28"/>
        </w:rPr>
        <w:t xml:space="preserve">Палехского  муниципального  района                                    </w:t>
      </w:r>
      <w:proofErr w:type="spellStart"/>
      <w:r>
        <w:rPr>
          <w:b/>
          <w:sz w:val="28"/>
          <w:szCs w:val="28"/>
        </w:rPr>
        <w:t>М.В.Прохорова</w:t>
      </w:r>
      <w:proofErr w:type="spellEnd"/>
      <w:r>
        <w:rPr>
          <w:b/>
          <w:sz w:val="28"/>
          <w:szCs w:val="28"/>
        </w:rPr>
        <w:t xml:space="preserve"> </w:t>
      </w:r>
    </w:p>
    <w:p w:rsidR="00C77419" w:rsidRDefault="00D239BC">
      <w:r>
        <w:rPr>
          <w:b/>
          <w:sz w:val="28"/>
          <w:szCs w:val="28"/>
        </w:rPr>
        <w:t xml:space="preserve">Председатель Совета </w:t>
      </w:r>
    </w:p>
    <w:p w:rsidR="00C77419" w:rsidRDefault="00D239BC">
      <w:r>
        <w:rPr>
          <w:b/>
          <w:sz w:val="28"/>
          <w:szCs w:val="28"/>
        </w:rPr>
        <w:t>Пановского сельского поселения</w:t>
      </w:r>
    </w:p>
    <w:p w:rsidR="00C77419" w:rsidRDefault="00D239BC">
      <w:r>
        <w:rPr>
          <w:b/>
          <w:sz w:val="28"/>
          <w:szCs w:val="28"/>
        </w:rPr>
        <w:t xml:space="preserve">Палехского муниципального района                                      Т.Ф. Кузнецова                                                 </w:t>
      </w:r>
    </w:p>
    <w:sectPr w:rsidR="00C7741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9"/>
    <w:rsid w:val="00C77419"/>
    <w:rsid w:val="00D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767</Words>
  <Characters>4375</Characters>
  <Application>Microsoft Office Word</Application>
  <DocSecurity>0</DocSecurity>
  <Lines>36</Lines>
  <Paragraphs>10</Paragraphs>
  <ScaleCrop>false</ScaleCrop>
  <Company>*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User</cp:lastModifiedBy>
  <cp:revision>22</cp:revision>
  <cp:lastPrinted>2017-11-29T14:13:00Z</cp:lastPrinted>
  <dcterms:created xsi:type="dcterms:W3CDTF">2016-11-24T05:57:00Z</dcterms:created>
  <dcterms:modified xsi:type="dcterms:W3CDTF">2018-11-27T06:20:00Z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