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3E" w:rsidRDefault="00A8433E" w:rsidP="00A8433E">
      <w:pPr>
        <w:pStyle w:val="p2"/>
        <w:spacing w:before="0" w:after="0"/>
        <w:ind w:firstLine="0"/>
      </w:pPr>
      <w:r>
        <w:rPr>
          <w:rStyle w:val="s15"/>
        </w:rPr>
        <w:t>СОВЕТ ПАНОВСКОГО СЕЛЬСКОГО ПОСЕЛЕНИЯ</w:t>
      </w:r>
    </w:p>
    <w:p w:rsidR="00A8433E" w:rsidRDefault="00A8433E" w:rsidP="00A8433E">
      <w:pPr>
        <w:pStyle w:val="p2"/>
        <w:spacing w:before="0" w:after="0"/>
        <w:ind w:firstLine="0"/>
      </w:pPr>
      <w:r>
        <w:rPr>
          <w:rStyle w:val="s15"/>
        </w:rPr>
        <w:t>ПАЛЕХСКОГО МУНИЦИПАЛЬНОГО РАЙОНА</w:t>
      </w:r>
    </w:p>
    <w:p w:rsidR="00A8433E" w:rsidRDefault="00A8433E" w:rsidP="00A8433E">
      <w:pPr>
        <w:pStyle w:val="p3"/>
      </w:pPr>
      <w:r>
        <w:rPr>
          <w:rStyle w:val="s15"/>
        </w:rPr>
        <w:t xml:space="preserve">                </w:t>
      </w:r>
    </w:p>
    <w:p w:rsidR="00A8433E" w:rsidRDefault="00A8433E" w:rsidP="00A8433E">
      <w:pPr>
        <w:widowControl w:val="0"/>
        <w:shd w:val="clear" w:color="auto" w:fill="FFFFFF"/>
        <w:ind w:firstLine="709"/>
      </w:pPr>
      <w:r>
        <w:rPr>
          <w:b/>
          <w:spacing w:val="-1"/>
          <w:sz w:val="28"/>
          <w:szCs w:val="28"/>
        </w:rPr>
        <w:t xml:space="preserve">                                             РЕШЕНИЕ</w:t>
      </w:r>
    </w:p>
    <w:p w:rsidR="00A8433E" w:rsidRDefault="00A8433E" w:rsidP="00A8433E">
      <w:pPr>
        <w:widowControl w:val="0"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C847EB" w:rsidRDefault="00A8433E" w:rsidP="00A8433E">
      <w:pPr>
        <w:widowControl w:val="0"/>
        <w:shd w:val="clear" w:color="auto" w:fill="FFFFFF"/>
        <w:ind w:firstLine="709"/>
      </w:pPr>
      <w:r>
        <w:rPr>
          <w:b/>
          <w:spacing w:val="-1"/>
          <w:sz w:val="28"/>
          <w:szCs w:val="28"/>
        </w:rPr>
        <w:t xml:space="preserve">                               от </w:t>
      </w:r>
      <w:r w:rsidR="00CB7356">
        <w:rPr>
          <w:b/>
          <w:spacing w:val="-1"/>
          <w:sz w:val="28"/>
          <w:szCs w:val="28"/>
        </w:rPr>
        <w:t xml:space="preserve"> </w:t>
      </w:r>
      <w:r w:rsidR="007A3827">
        <w:rPr>
          <w:b/>
          <w:spacing w:val="-1"/>
          <w:sz w:val="28"/>
          <w:szCs w:val="28"/>
        </w:rPr>
        <w:t>26 апреля</w:t>
      </w:r>
      <w:r w:rsidR="00CB7356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2023 года  № </w:t>
      </w:r>
      <w:r w:rsidR="00C90C7A">
        <w:rPr>
          <w:b/>
          <w:spacing w:val="-1"/>
          <w:sz w:val="28"/>
          <w:szCs w:val="28"/>
        </w:rPr>
        <w:t>14</w:t>
      </w:r>
    </w:p>
    <w:p w:rsidR="00093777" w:rsidRDefault="00093777" w:rsidP="00093777">
      <w:pPr>
        <w:pStyle w:val="p14"/>
      </w:pPr>
      <w:r>
        <w:rPr>
          <w:rStyle w:val="a3"/>
        </w:rPr>
        <w:t xml:space="preserve">Об утверждении </w:t>
      </w:r>
      <w:r w:rsidR="0024355A">
        <w:rPr>
          <w:rStyle w:val="a3"/>
        </w:rPr>
        <w:t xml:space="preserve"> </w:t>
      </w:r>
      <w:r>
        <w:rPr>
          <w:rStyle w:val="a3"/>
        </w:rPr>
        <w:t>отчета об исполнении бюджета Пановского сельского поселения за 20</w:t>
      </w:r>
      <w:r w:rsidR="007309DC">
        <w:rPr>
          <w:rStyle w:val="a3"/>
        </w:rPr>
        <w:t>2</w:t>
      </w:r>
      <w:r w:rsidR="00994655">
        <w:rPr>
          <w:rStyle w:val="a3"/>
        </w:rPr>
        <w:t>2</w:t>
      </w:r>
      <w:r>
        <w:rPr>
          <w:rStyle w:val="a3"/>
        </w:rPr>
        <w:t xml:space="preserve"> год.</w:t>
      </w:r>
    </w:p>
    <w:p w:rsidR="00093777" w:rsidRDefault="00093777" w:rsidP="00093777">
      <w:pPr>
        <w:widowControl w:val="0"/>
        <w:shd w:val="clear" w:color="auto" w:fill="FFFFFF"/>
        <w:ind w:firstLine="709"/>
        <w:jc w:val="center"/>
      </w:pPr>
    </w:p>
    <w:p w:rsidR="00C847EB" w:rsidRDefault="00093777" w:rsidP="00C847E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264.2 Бюджетного кодекса РФ (в действующей редакции), Уставом Пановского сельского поселения Палехского муниципального района Ивановской области и Решением Совета «О бюджетном процессе в </w:t>
      </w:r>
      <w:proofErr w:type="spellStart"/>
      <w:r>
        <w:rPr>
          <w:sz w:val="28"/>
          <w:szCs w:val="28"/>
        </w:rPr>
        <w:t>Пановском</w:t>
      </w:r>
      <w:proofErr w:type="spellEnd"/>
      <w:r w:rsidR="00523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поселении» от 18.09.2015 года </w:t>
      </w:r>
    </w:p>
    <w:p w:rsidR="00093777" w:rsidRDefault="00093777" w:rsidP="00DE59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№ 11-1</w:t>
      </w:r>
      <w:r w:rsidR="00DE5986">
        <w:rPr>
          <w:sz w:val="28"/>
          <w:szCs w:val="28"/>
        </w:rPr>
        <w:t xml:space="preserve">, </w:t>
      </w:r>
      <w:r w:rsidRPr="00DE5986">
        <w:rPr>
          <w:sz w:val="28"/>
          <w:szCs w:val="28"/>
        </w:rPr>
        <w:t>Совет Пановского сельского поселения</w:t>
      </w:r>
    </w:p>
    <w:p w:rsidR="00DE5986" w:rsidRDefault="00DE5986" w:rsidP="00DE59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</w:pPr>
    </w:p>
    <w:p w:rsidR="00093777" w:rsidRDefault="00093777" w:rsidP="00093777">
      <w:pPr>
        <w:widowControl w:val="0"/>
        <w:ind w:firstLine="709"/>
        <w:jc w:val="center"/>
      </w:pPr>
      <w:r>
        <w:rPr>
          <w:b/>
        </w:rPr>
        <w:t>РЕШИЛ:</w:t>
      </w:r>
    </w:p>
    <w:p w:rsidR="00093777" w:rsidRDefault="00093777" w:rsidP="00093777">
      <w:pPr>
        <w:widowControl w:val="0"/>
        <w:ind w:firstLine="709"/>
        <w:jc w:val="both"/>
        <w:rPr>
          <w:b/>
        </w:rPr>
      </w:pPr>
    </w:p>
    <w:p w:rsidR="00093777" w:rsidRPr="00A8433E" w:rsidRDefault="00093777" w:rsidP="00A8433E">
      <w:pPr>
        <w:pStyle w:val="af3"/>
        <w:numPr>
          <w:ilvl w:val="0"/>
          <w:numId w:val="46"/>
        </w:numPr>
        <w:shd w:val="clear" w:color="auto" w:fill="FFFFFF"/>
        <w:rPr>
          <w:rFonts w:cs="Tahoma"/>
        </w:rPr>
      </w:pPr>
      <w:r w:rsidRPr="00A8433E">
        <w:rPr>
          <w:rFonts w:cs="Tahoma"/>
        </w:rPr>
        <w:t>Утвердить отчет об исполнении бюджета Пановского сельского поселения за 20</w:t>
      </w:r>
      <w:r w:rsidR="00D765B3" w:rsidRPr="00A8433E">
        <w:rPr>
          <w:rFonts w:cs="Tahoma"/>
        </w:rPr>
        <w:t>2</w:t>
      </w:r>
      <w:r w:rsidR="00994655" w:rsidRPr="00A8433E">
        <w:rPr>
          <w:rFonts w:cs="Tahoma"/>
        </w:rPr>
        <w:t>2</w:t>
      </w:r>
      <w:r w:rsidR="00C847EB" w:rsidRPr="00A8433E">
        <w:rPr>
          <w:rFonts w:cs="Tahoma"/>
        </w:rPr>
        <w:t xml:space="preserve"> </w:t>
      </w:r>
      <w:r w:rsidRPr="00A8433E">
        <w:rPr>
          <w:rFonts w:cs="Tahoma"/>
        </w:rPr>
        <w:t xml:space="preserve"> год по доходам в сумме </w:t>
      </w:r>
      <w:r w:rsidR="00C847EB" w:rsidRPr="00A8433E">
        <w:rPr>
          <w:rFonts w:cs="Tahoma"/>
        </w:rPr>
        <w:t xml:space="preserve"> </w:t>
      </w:r>
      <w:r w:rsidR="00994655" w:rsidRPr="00A8433E">
        <w:rPr>
          <w:rFonts w:cs="Tahoma"/>
        </w:rPr>
        <w:t>16464230,06</w:t>
      </w:r>
      <w:r w:rsidR="007309DC" w:rsidRPr="00A8433E">
        <w:rPr>
          <w:rFonts w:cs="Tahoma"/>
        </w:rPr>
        <w:t xml:space="preserve"> рубл</w:t>
      </w:r>
      <w:r w:rsidR="003D5EBD" w:rsidRPr="00A8433E">
        <w:rPr>
          <w:rFonts w:cs="Tahoma"/>
        </w:rPr>
        <w:t>ей</w:t>
      </w:r>
      <w:r w:rsidRPr="00A8433E">
        <w:rPr>
          <w:rFonts w:cs="Tahoma"/>
        </w:rPr>
        <w:t xml:space="preserve">, по расходам в сумме </w:t>
      </w:r>
      <w:r w:rsidR="00C847EB" w:rsidRPr="00A8433E">
        <w:rPr>
          <w:rFonts w:cs="Tahoma"/>
        </w:rPr>
        <w:t xml:space="preserve">   </w:t>
      </w:r>
      <w:r w:rsidR="00994655" w:rsidRPr="00A8433E">
        <w:rPr>
          <w:rFonts w:cs="Tahoma"/>
        </w:rPr>
        <w:t>16807036,62</w:t>
      </w:r>
      <w:r w:rsidR="00C847EB" w:rsidRPr="00A8433E">
        <w:rPr>
          <w:rFonts w:cs="Tahoma"/>
        </w:rPr>
        <w:t xml:space="preserve"> </w:t>
      </w:r>
      <w:r w:rsidRPr="00A8433E">
        <w:rPr>
          <w:rFonts w:cs="Tahoma"/>
        </w:rPr>
        <w:t>рублей (прилагается)</w:t>
      </w:r>
      <w:r w:rsidR="00523BE3" w:rsidRPr="00A8433E">
        <w:rPr>
          <w:rFonts w:cs="Tahoma"/>
        </w:rPr>
        <w:t>.</w:t>
      </w:r>
    </w:p>
    <w:p w:rsidR="00994655" w:rsidRDefault="00994655" w:rsidP="00523BE3">
      <w:pPr>
        <w:shd w:val="clear" w:color="auto" w:fill="FFFFFF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Дефицит бюджета составляет 342806,56 рублей. Дефицит бюджета покрывается за счет</w:t>
      </w:r>
      <w:r w:rsidRPr="00994655">
        <w:t xml:space="preserve"> </w:t>
      </w:r>
      <w:r w:rsidRPr="00994655">
        <w:rPr>
          <w:rFonts w:cs="Tahoma"/>
          <w:sz w:val="28"/>
          <w:szCs w:val="20"/>
        </w:rPr>
        <w:t>остатков средств на счетах по учету средств бюджета</w:t>
      </w:r>
      <w:r>
        <w:rPr>
          <w:rFonts w:cs="Tahoma"/>
          <w:sz w:val="28"/>
          <w:szCs w:val="20"/>
        </w:rPr>
        <w:t xml:space="preserve"> в казначействе.</w:t>
      </w:r>
    </w:p>
    <w:p w:rsidR="00523BE3" w:rsidRPr="00523BE3" w:rsidRDefault="00523BE3" w:rsidP="0024355A">
      <w:pPr>
        <w:shd w:val="clear" w:color="auto" w:fill="FFFFFF"/>
        <w:ind w:firstLine="709"/>
        <w:rPr>
          <w:sz w:val="28"/>
          <w:szCs w:val="28"/>
        </w:rPr>
      </w:pPr>
      <w:r w:rsidRPr="0024355A">
        <w:rPr>
          <w:sz w:val="28"/>
          <w:szCs w:val="28"/>
        </w:rPr>
        <w:t>2</w:t>
      </w:r>
      <w:r>
        <w:t xml:space="preserve">. </w:t>
      </w:r>
      <w:r w:rsidR="00A8433E">
        <w:t xml:space="preserve"> </w:t>
      </w:r>
      <w:r w:rsidRPr="00523BE3">
        <w:rPr>
          <w:sz w:val="28"/>
          <w:szCs w:val="28"/>
        </w:rPr>
        <w:t>В целях экономии бюджетных расходов и повышения эффективности использования финансовых средств руководителям муни</w:t>
      </w:r>
      <w:r>
        <w:rPr>
          <w:sz w:val="28"/>
          <w:szCs w:val="28"/>
        </w:rPr>
        <w:t>ципальных учреждений и структурных подразделений  Администрации Пановского сельского поселения:</w:t>
      </w:r>
    </w:p>
    <w:p w:rsidR="00093777" w:rsidRDefault="00523BE3" w:rsidP="00523BE3">
      <w:pPr>
        <w:shd w:val="clear" w:color="auto" w:fill="FFFFFF"/>
        <w:ind w:firstLine="709"/>
        <w:jc w:val="both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 xml:space="preserve">2.1. Повысить </w:t>
      </w:r>
      <w:proofErr w:type="gramStart"/>
      <w:r>
        <w:rPr>
          <w:rFonts w:cs="Tahoma"/>
          <w:sz w:val="28"/>
          <w:szCs w:val="20"/>
        </w:rPr>
        <w:t>контроль за</w:t>
      </w:r>
      <w:proofErr w:type="gramEnd"/>
      <w:r>
        <w:rPr>
          <w:rFonts w:cs="Tahoma"/>
          <w:sz w:val="28"/>
          <w:szCs w:val="20"/>
        </w:rPr>
        <w:t xml:space="preserve"> выполнением мер по исполнению бюджета, </w:t>
      </w:r>
      <w:proofErr w:type="gramStart"/>
      <w:r>
        <w:rPr>
          <w:rFonts w:cs="Tahoma"/>
          <w:sz w:val="28"/>
          <w:szCs w:val="20"/>
        </w:rPr>
        <w:t>предусмотренных</w:t>
      </w:r>
      <w:proofErr w:type="gramEnd"/>
      <w:r>
        <w:rPr>
          <w:rFonts w:cs="Tahoma"/>
          <w:sz w:val="28"/>
          <w:szCs w:val="20"/>
        </w:rPr>
        <w:t xml:space="preserve"> муниципальными правовыми актами.</w:t>
      </w:r>
    </w:p>
    <w:p w:rsidR="00523BE3" w:rsidRDefault="00523BE3" w:rsidP="00523BE3">
      <w:pPr>
        <w:shd w:val="clear" w:color="auto" w:fill="FFFFFF"/>
        <w:ind w:firstLine="709"/>
        <w:jc w:val="both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2.2. Провести совещания в учреждениях по вопросу экономии финансовых и материальных ресурсов.</w:t>
      </w:r>
    </w:p>
    <w:p w:rsidR="00523BE3" w:rsidRDefault="00523BE3" w:rsidP="00523BE3">
      <w:pPr>
        <w:shd w:val="clear" w:color="auto" w:fill="FFFFFF"/>
        <w:ind w:firstLine="709"/>
        <w:jc w:val="both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 xml:space="preserve">2.3. Установить постоянный  </w:t>
      </w:r>
      <w:proofErr w:type="gramStart"/>
      <w:r>
        <w:rPr>
          <w:rFonts w:cs="Tahoma"/>
          <w:sz w:val="28"/>
          <w:szCs w:val="20"/>
        </w:rPr>
        <w:t>контроль за</w:t>
      </w:r>
      <w:proofErr w:type="gramEnd"/>
      <w:r>
        <w:rPr>
          <w:rFonts w:cs="Tahoma"/>
          <w:sz w:val="28"/>
          <w:szCs w:val="20"/>
        </w:rPr>
        <w:t xml:space="preserve"> использованием целевых средств и недопущением образования кредиторской задолженности.</w:t>
      </w:r>
    </w:p>
    <w:p w:rsidR="00523BE3" w:rsidRDefault="00FB4949" w:rsidP="00523BE3">
      <w:pPr>
        <w:shd w:val="clear" w:color="auto" w:fill="FFFFFF"/>
        <w:ind w:firstLine="709"/>
        <w:jc w:val="both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2.4. Обеспечить своевременное размещение заказов на поставки товаров, выполнение работ и оказание услуг для нужд учреждений в пределах лимитов бюджетных обязательств.</w:t>
      </w:r>
    </w:p>
    <w:p w:rsidR="00093777" w:rsidRDefault="00523BE3" w:rsidP="00093777">
      <w:pPr>
        <w:shd w:val="clear" w:color="auto" w:fill="FFFFFF"/>
        <w:jc w:val="both"/>
      </w:pPr>
      <w:r>
        <w:rPr>
          <w:rFonts w:cs="Tahoma"/>
          <w:sz w:val="28"/>
          <w:szCs w:val="20"/>
        </w:rPr>
        <w:t>3</w:t>
      </w:r>
      <w:r w:rsidR="00093777">
        <w:rPr>
          <w:rFonts w:cs="Tahoma"/>
          <w:sz w:val="28"/>
          <w:szCs w:val="20"/>
        </w:rPr>
        <w:t>. Настоящее решение обнародовать в соответствии с Уставом Пановского сельского поселения Палехского муниципального района Ивановской области.</w:t>
      </w:r>
    </w:p>
    <w:p w:rsidR="00093777" w:rsidRDefault="00093777" w:rsidP="00093777">
      <w:pPr>
        <w:shd w:val="clear" w:color="auto" w:fill="FFFFFF"/>
        <w:jc w:val="both"/>
        <w:rPr>
          <w:rFonts w:cs="Tahoma"/>
          <w:sz w:val="28"/>
          <w:szCs w:val="20"/>
        </w:rPr>
      </w:pPr>
    </w:p>
    <w:p w:rsidR="00A8433E" w:rsidRDefault="00093777" w:rsidP="00093777">
      <w:pPr>
        <w:shd w:val="clear" w:color="auto" w:fill="FFFFFF"/>
        <w:jc w:val="both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Председатель Совета</w:t>
      </w:r>
    </w:p>
    <w:p w:rsidR="00093777" w:rsidRDefault="00093777" w:rsidP="00093777">
      <w:pPr>
        <w:shd w:val="clear" w:color="auto" w:fill="FFFFFF"/>
        <w:jc w:val="both"/>
      </w:pPr>
      <w:r>
        <w:rPr>
          <w:rFonts w:cs="Tahoma"/>
          <w:sz w:val="28"/>
          <w:szCs w:val="20"/>
        </w:rPr>
        <w:t xml:space="preserve"> Пановского сельского поселения</w:t>
      </w:r>
    </w:p>
    <w:p w:rsidR="00093777" w:rsidRDefault="00093777" w:rsidP="00093777">
      <w:pPr>
        <w:shd w:val="clear" w:color="auto" w:fill="FFFFFF"/>
        <w:jc w:val="both"/>
      </w:pPr>
      <w:r>
        <w:rPr>
          <w:rFonts w:cs="Tahoma"/>
          <w:sz w:val="28"/>
          <w:szCs w:val="20"/>
        </w:rPr>
        <w:t xml:space="preserve">Палехского муниципального района               </w:t>
      </w:r>
      <w:r w:rsidR="007309DC">
        <w:rPr>
          <w:rFonts w:cs="Tahoma"/>
          <w:sz w:val="28"/>
          <w:szCs w:val="20"/>
        </w:rPr>
        <w:t xml:space="preserve">                           </w:t>
      </w:r>
      <w:r>
        <w:rPr>
          <w:rFonts w:cs="Tahoma"/>
          <w:sz w:val="28"/>
          <w:szCs w:val="20"/>
        </w:rPr>
        <w:t xml:space="preserve"> </w:t>
      </w:r>
      <w:r w:rsidR="007309DC">
        <w:rPr>
          <w:rFonts w:cs="Tahoma"/>
          <w:sz w:val="28"/>
          <w:szCs w:val="20"/>
        </w:rPr>
        <w:t>Е.В.</w:t>
      </w:r>
      <w:r w:rsidR="00A8433E">
        <w:rPr>
          <w:rFonts w:cs="Tahoma"/>
          <w:sz w:val="28"/>
          <w:szCs w:val="20"/>
        </w:rPr>
        <w:t xml:space="preserve"> </w:t>
      </w:r>
      <w:r w:rsidR="007309DC">
        <w:rPr>
          <w:rFonts w:cs="Tahoma"/>
          <w:sz w:val="28"/>
          <w:szCs w:val="20"/>
        </w:rPr>
        <w:t>Муратова</w:t>
      </w:r>
    </w:p>
    <w:p w:rsidR="00093777" w:rsidRDefault="00093777" w:rsidP="00093777">
      <w:pPr>
        <w:rPr>
          <w:rFonts w:cs="Tahoma"/>
          <w:sz w:val="28"/>
          <w:szCs w:val="28"/>
        </w:rPr>
      </w:pPr>
    </w:p>
    <w:p w:rsidR="00093777" w:rsidRDefault="00093777" w:rsidP="00093777">
      <w:r>
        <w:rPr>
          <w:sz w:val="28"/>
          <w:szCs w:val="28"/>
        </w:rPr>
        <w:t>Глава Пановского сельского поселения</w:t>
      </w:r>
    </w:p>
    <w:p w:rsidR="00093777" w:rsidRDefault="00093777" w:rsidP="00093777">
      <w:r>
        <w:rPr>
          <w:sz w:val="28"/>
          <w:szCs w:val="28"/>
        </w:rPr>
        <w:t>Палехского муниципального района                                               М.В.</w:t>
      </w:r>
      <w:r w:rsidR="00C847EB">
        <w:rPr>
          <w:sz w:val="28"/>
          <w:szCs w:val="28"/>
        </w:rPr>
        <w:t xml:space="preserve"> </w:t>
      </w:r>
      <w:r>
        <w:rPr>
          <w:sz w:val="28"/>
          <w:szCs w:val="28"/>
        </w:rPr>
        <w:t>Прохорова</w:t>
      </w:r>
    </w:p>
    <w:p w:rsidR="00093777" w:rsidRDefault="00093777" w:rsidP="0009377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A8433E" w:rsidRDefault="00A8433E" w:rsidP="0009377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A8433E" w:rsidRDefault="00A8433E" w:rsidP="0009377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DE5986" w:rsidRDefault="00DE5986" w:rsidP="0009377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6029E8" w:rsidRPr="006029E8" w:rsidRDefault="00A8433E" w:rsidP="006029E8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При</w:t>
      </w:r>
      <w:r w:rsidR="006029E8" w:rsidRPr="006029E8">
        <w:rPr>
          <w:sz w:val="20"/>
          <w:szCs w:val="20"/>
          <w:lang w:eastAsia="ru-RU"/>
        </w:rPr>
        <w:t>ложение №1к решению</w:t>
      </w:r>
    </w:p>
    <w:p w:rsidR="006029E8" w:rsidRPr="006029E8" w:rsidRDefault="006029E8" w:rsidP="006029E8">
      <w:pPr>
        <w:suppressAutoHyphens w:val="0"/>
        <w:jc w:val="right"/>
        <w:rPr>
          <w:sz w:val="20"/>
          <w:szCs w:val="20"/>
          <w:lang w:eastAsia="ru-RU"/>
        </w:rPr>
      </w:pPr>
      <w:r w:rsidRPr="006029E8">
        <w:rPr>
          <w:sz w:val="20"/>
          <w:szCs w:val="20"/>
          <w:lang w:eastAsia="ru-RU"/>
        </w:rPr>
        <w:t xml:space="preserve"> Совета Пановского сельского поселения </w:t>
      </w:r>
    </w:p>
    <w:p w:rsidR="006029E8" w:rsidRPr="006029E8" w:rsidRDefault="006029E8" w:rsidP="006029E8">
      <w:pPr>
        <w:suppressAutoHyphens w:val="0"/>
        <w:jc w:val="right"/>
        <w:rPr>
          <w:sz w:val="20"/>
          <w:szCs w:val="20"/>
          <w:lang w:eastAsia="ru-RU"/>
        </w:rPr>
      </w:pPr>
      <w:r w:rsidRPr="006029E8">
        <w:rPr>
          <w:sz w:val="20"/>
          <w:szCs w:val="20"/>
          <w:lang w:eastAsia="ru-RU"/>
        </w:rPr>
        <w:t xml:space="preserve">от  </w:t>
      </w:r>
      <w:r w:rsidR="007A3827">
        <w:rPr>
          <w:sz w:val="20"/>
          <w:szCs w:val="20"/>
          <w:lang w:eastAsia="ru-RU"/>
        </w:rPr>
        <w:t>26</w:t>
      </w:r>
      <w:r w:rsidR="00A8433E">
        <w:rPr>
          <w:sz w:val="20"/>
          <w:szCs w:val="20"/>
          <w:lang w:eastAsia="ru-RU"/>
        </w:rPr>
        <w:t>.0</w:t>
      </w:r>
      <w:r w:rsidR="007A3827">
        <w:rPr>
          <w:sz w:val="20"/>
          <w:szCs w:val="20"/>
          <w:lang w:eastAsia="ru-RU"/>
        </w:rPr>
        <w:t>4</w:t>
      </w:r>
      <w:r w:rsidR="00A8433E">
        <w:rPr>
          <w:sz w:val="20"/>
          <w:szCs w:val="20"/>
          <w:lang w:eastAsia="ru-RU"/>
        </w:rPr>
        <w:t>.</w:t>
      </w:r>
      <w:r w:rsidR="00031A4A">
        <w:rPr>
          <w:sz w:val="20"/>
          <w:szCs w:val="20"/>
          <w:lang w:eastAsia="ru-RU"/>
        </w:rPr>
        <w:t>202</w:t>
      </w:r>
      <w:r w:rsidR="00994655">
        <w:rPr>
          <w:sz w:val="20"/>
          <w:szCs w:val="20"/>
          <w:lang w:eastAsia="ru-RU"/>
        </w:rPr>
        <w:t>3</w:t>
      </w:r>
      <w:r w:rsidRPr="006029E8">
        <w:rPr>
          <w:sz w:val="20"/>
          <w:szCs w:val="20"/>
          <w:lang w:eastAsia="ru-RU"/>
        </w:rPr>
        <w:t xml:space="preserve"> г.№</w:t>
      </w:r>
      <w:r w:rsidR="00CB7356">
        <w:rPr>
          <w:sz w:val="20"/>
          <w:szCs w:val="20"/>
          <w:lang w:eastAsia="ru-RU"/>
        </w:rPr>
        <w:t xml:space="preserve"> </w:t>
      </w:r>
      <w:r w:rsidR="00C90C7A">
        <w:rPr>
          <w:sz w:val="20"/>
          <w:szCs w:val="20"/>
          <w:lang w:eastAsia="ru-RU"/>
        </w:rPr>
        <w:t>14</w:t>
      </w:r>
    </w:p>
    <w:p w:rsidR="006029E8" w:rsidRPr="006029E8" w:rsidRDefault="006029E8" w:rsidP="006029E8">
      <w:pPr>
        <w:suppressAutoHyphens w:val="0"/>
        <w:jc w:val="right"/>
        <w:rPr>
          <w:sz w:val="16"/>
          <w:szCs w:val="16"/>
          <w:lang w:eastAsia="ru-RU"/>
        </w:rPr>
      </w:pPr>
    </w:p>
    <w:p w:rsidR="006029E8" w:rsidRPr="006029E8" w:rsidRDefault="006029E8" w:rsidP="006029E8">
      <w:pPr>
        <w:suppressAutoHyphens w:val="0"/>
        <w:jc w:val="right"/>
        <w:rPr>
          <w:b/>
          <w:lang w:eastAsia="ru-RU"/>
        </w:rPr>
      </w:pPr>
    </w:p>
    <w:tbl>
      <w:tblPr>
        <w:tblW w:w="1077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4552"/>
        <w:gridCol w:w="1100"/>
        <w:gridCol w:w="240"/>
        <w:gridCol w:w="1338"/>
        <w:gridCol w:w="1134"/>
      </w:tblGrid>
      <w:tr w:rsidR="006029E8" w:rsidRPr="006029E8" w:rsidTr="000A28E1">
        <w:trPr>
          <w:trHeight w:val="45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29E8" w:rsidRPr="006029E8" w:rsidRDefault="006029E8" w:rsidP="0099465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029E8">
              <w:rPr>
                <w:b/>
                <w:bCs/>
                <w:color w:val="000000"/>
                <w:lang w:eastAsia="ru-RU"/>
              </w:rPr>
              <w:t>Доходы бюджета Пановского сельского поселения по кодам классификации доходов бюджетов за 20</w:t>
            </w:r>
            <w:r w:rsidR="007309DC">
              <w:rPr>
                <w:b/>
                <w:bCs/>
                <w:color w:val="000000"/>
                <w:lang w:eastAsia="ru-RU"/>
              </w:rPr>
              <w:t>2</w:t>
            </w:r>
            <w:r w:rsidR="00994655">
              <w:rPr>
                <w:b/>
                <w:bCs/>
                <w:color w:val="000000"/>
                <w:lang w:eastAsia="ru-RU"/>
              </w:rPr>
              <w:t>2</w:t>
            </w:r>
            <w:r w:rsidRPr="006029E8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6029E8" w:rsidRPr="006029E8" w:rsidTr="000A28E1">
        <w:trPr>
          <w:trHeight w:val="1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029E8" w:rsidRPr="006029E8" w:rsidTr="000A28E1">
        <w:trPr>
          <w:trHeight w:val="91"/>
        </w:trPr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029E8" w:rsidRPr="006029E8" w:rsidTr="000A28E1">
        <w:trPr>
          <w:trHeight w:val="233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 xml:space="preserve">Наименование  доходов 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 xml:space="preserve">Сумма </w:t>
            </w:r>
            <w:proofErr w:type="gramStart"/>
            <w:r w:rsidRPr="006029E8">
              <w:rPr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6029E8">
              <w:rPr>
                <w:color w:val="000000"/>
                <w:sz w:val="22"/>
                <w:szCs w:val="22"/>
                <w:lang w:eastAsia="ru-RU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029E8" w:rsidRPr="006029E8" w:rsidTr="000A28E1">
        <w:trPr>
          <w:trHeight w:val="511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99465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20</w:t>
            </w:r>
            <w:r w:rsidR="007309DC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994655"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6029E8">
              <w:rPr>
                <w:color w:val="000000"/>
                <w:sz w:val="22"/>
                <w:szCs w:val="22"/>
                <w:lang w:eastAsia="ru-RU"/>
              </w:rPr>
              <w:t xml:space="preserve"> план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99465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20</w:t>
            </w:r>
            <w:r w:rsidR="007309DC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994655"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6029E8">
              <w:rPr>
                <w:color w:val="000000"/>
                <w:sz w:val="22"/>
                <w:szCs w:val="22"/>
                <w:lang w:eastAsia="ru-RU"/>
              </w:rPr>
              <w:t xml:space="preserve">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процент исполнения</w:t>
            </w:r>
          </w:p>
        </w:tc>
      </w:tr>
      <w:tr w:rsidR="006029E8" w:rsidRPr="006029E8" w:rsidTr="000A28E1">
        <w:trPr>
          <w:trHeight w:val="2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029E8" w:rsidRPr="006029E8" w:rsidTr="000A28E1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029E8">
              <w:rPr>
                <w:b/>
                <w:bCs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rPr>
                <w:b/>
                <w:bCs/>
                <w:lang w:eastAsia="ru-RU"/>
              </w:rPr>
            </w:pPr>
            <w:r w:rsidRPr="006029E8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1BD7">
              <w:rPr>
                <w:b/>
                <w:bCs/>
                <w:sz w:val="22"/>
                <w:szCs w:val="22"/>
                <w:lang w:eastAsia="ru-RU"/>
              </w:rPr>
              <w:t>1291444,00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1282344,23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99,3</w:t>
            </w:r>
          </w:p>
        </w:tc>
      </w:tr>
      <w:tr w:rsidR="006029E8" w:rsidRPr="006029E8" w:rsidTr="000A28E1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029E8">
              <w:rPr>
                <w:b/>
                <w:bCs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rPr>
                <w:b/>
                <w:bCs/>
                <w:lang w:eastAsia="ru-RU"/>
              </w:rPr>
            </w:pPr>
            <w:r w:rsidRPr="006029E8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0A0FC8" w:rsidP="006029E8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0A0FC8">
              <w:rPr>
                <w:b/>
                <w:sz w:val="22"/>
                <w:szCs w:val="22"/>
                <w:lang w:eastAsia="ru-RU"/>
              </w:rPr>
              <w:t>249626,24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0A0FC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A0FC8">
              <w:rPr>
                <w:b/>
                <w:color w:val="000000"/>
                <w:sz w:val="22"/>
                <w:szCs w:val="22"/>
                <w:lang w:eastAsia="ru-RU"/>
              </w:rPr>
              <w:t>248184,54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0A0FC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99,4</w:t>
            </w:r>
          </w:p>
        </w:tc>
      </w:tr>
      <w:tr w:rsidR="006029E8" w:rsidRPr="006029E8" w:rsidTr="000A28E1">
        <w:trPr>
          <w:trHeight w:val="15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182 1 01 02000 00 0000 110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0A0FC8" w:rsidP="000A0F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249626,24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0A0FC8" w:rsidP="000A0FC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248184,54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0A0FC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99,4</w:t>
            </w:r>
          </w:p>
        </w:tc>
      </w:tr>
      <w:tr w:rsidR="000A0FC8" w:rsidRPr="006029E8" w:rsidTr="000A28E1">
        <w:trPr>
          <w:trHeight w:val="5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FC8" w:rsidRPr="006029E8" w:rsidRDefault="000A0FC8" w:rsidP="006029E8">
            <w:pPr>
              <w:suppressAutoHyphens w:val="0"/>
              <w:ind w:left="-5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0FC8">
              <w:rPr>
                <w:b/>
                <w:bCs/>
                <w:sz w:val="22"/>
                <w:szCs w:val="22"/>
                <w:lang w:eastAsia="ru-RU"/>
              </w:rPr>
              <w:t>000 1 05 00000 00 0000 110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FC8" w:rsidRPr="006029E8" w:rsidRDefault="000A0FC8" w:rsidP="006029E8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A0FC8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FC8" w:rsidRDefault="000A0FC8" w:rsidP="006029E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FC8" w:rsidRDefault="000A0FC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FC8" w:rsidRDefault="000A0FC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</w:tr>
      <w:tr w:rsidR="000A0FC8" w:rsidRPr="006029E8" w:rsidTr="000A28E1">
        <w:trPr>
          <w:trHeight w:val="5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FC8" w:rsidRPr="000A0FC8" w:rsidRDefault="000A0FC8" w:rsidP="000A0FC8">
            <w:pPr>
              <w:suppressAutoHyphens w:val="0"/>
              <w:ind w:left="-5" w:right="-10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0FC8">
              <w:rPr>
                <w:bCs/>
                <w:sz w:val="22"/>
                <w:szCs w:val="22"/>
                <w:lang w:eastAsia="ru-RU"/>
              </w:rPr>
              <w:t xml:space="preserve">182 1 05 03000 00 0000 </w:t>
            </w:r>
            <w:r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FC8" w:rsidRPr="000A0FC8" w:rsidRDefault="000A0FC8" w:rsidP="006029E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A0FC8">
              <w:rPr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FC8" w:rsidRDefault="000A0FC8" w:rsidP="006029E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0FC8" w:rsidRDefault="000A0FC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FC8" w:rsidRDefault="000A0FC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</w:tr>
      <w:tr w:rsidR="006029E8" w:rsidRPr="006029E8" w:rsidTr="000A28E1">
        <w:trPr>
          <w:trHeight w:val="5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029E8">
              <w:rPr>
                <w:b/>
                <w:bCs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029E8">
              <w:rPr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573316,48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568158,41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99,1</w:t>
            </w:r>
          </w:p>
        </w:tc>
      </w:tr>
      <w:tr w:rsidR="006029E8" w:rsidRPr="006029E8" w:rsidTr="000A28E1">
        <w:trPr>
          <w:trHeight w:val="7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029E8">
              <w:rPr>
                <w:bCs/>
                <w:sz w:val="22"/>
                <w:szCs w:val="22"/>
                <w:lang w:eastAsia="ru-RU"/>
              </w:rPr>
              <w:t>182 1 06 01 03 01 00 000 110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29E8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0A0FC8" w:rsidP="006029E8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49807,34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48472,91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97,3</w:t>
            </w:r>
          </w:p>
        </w:tc>
      </w:tr>
      <w:tr w:rsidR="006029E8" w:rsidRPr="006029E8" w:rsidTr="000A28E1">
        <w:trPr>
          <w:trHeight w:val="124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182 1 06 06</w:t>
            </w:r>
            <w:r w:rsidRPr="006029E8">
              <w:rPr>
                <w:bCs/>
                <w:sz w:val="22"/>
                <w:szCs w:val="22"/>
                <w:lang w:eastAsia="ru-RU"/>
              </w:rPr>
              <w:t xml:space="preserve"> 30 00 00</w:t>
            </w:r>
          </w:p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029E8">
              <w:rPr>
                <w:bCs/>
                <w:sz w:val="22"/>
                <w:szCs w:val="22"/>
                <w:lang w:eastAsia="ru-RU"/>
              </w:rPr>
              <w:t>000 110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29E8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029E8" w:rsidRPr="006029E8" w:rsidRDefault="001B1BD7" w:rsidP="006029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137461,05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137175,05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99,8</w:t>
            </w:r>
          </w:p>
        </w:tc>
      </w:tr>
      <w:tr w:rsidR="006029E8" w:rsidRPr="006029E8" w:rsidTr="000A28E1">
        <w:trPr>
          <w:trHeight w:val="124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lang w:eastAsia="ru-RU"/>
              </w:rPr>
            </w:pPr>
            <w:r w:rsidRPr="006029E8">
              <w:rPr>
                <w:lang w:eastAsia="ru-RU"/>
              </w:rPr>
              <w:t>182 1 06 06043 10 0000 110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29E8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386048,09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382510,45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99,1</w:t>
            </w:r>
          </w:p>
        </w:tc>
      </w:tr>
      <w:tr w:rsidR="006029E8" w:rsidRPr="006029E8" w:rsidTr="000A28E1">
        <w:trPr>
          <w:trHeight w:val="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029E8">
              <w:rPr>
                <w:b/>
                <w:bCs/>
                <w:sz w:val="22"/>
                <w:szCs w:val="22"/>
                <w:lang w:eastAsia="ru-RU"/>
              </w:rPr>
              <w:t>000 1 11 00000 00 0000 000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4B47A7" w:rsidRDefault="006029E8" w:rsidP="006029E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B47A7">
              <w:rPr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1B1BD7">
              <w:rPr>
                <w:b/>
                <w:bCs/>
                <w:sz w:val="22"/>
                <w:szCs w:val="22"/>
                <w:lang w:eastAsia="ru-RU"/>
              </w:rPr>
              <w:t>29261,28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B1BD7">
              <w:rPr>
                <w:b/>
                <w:color w:val="000000"/>
                <w:sz w:val="22"/>
                <w:szCs w:val="22"/>
                <w:lang w:eastAsia="ru-RU"/>
              </w:rPr>
              <w:t>29261,28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6029E8">
              <w:rPr>
                <w:b/>
                <w:color w:val="000000"/>
                <w:lang w:eastAsia="ru-RU"/>
              </w:rPr>
              <w:t>100,0</w:t>
            </w:r>
          </w:p>
        </w:tc>
      </w:tr>
      <w:tr w:rsidR="001B1BD7" w:rsidRPr="006029E8" w:rsidTr="000A28E1">
        <w:trPr>
          <w:trHeight w:val="15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B1BD7" w:rsidRPr="006029E8" w:rsidRDefault="001B1BD7" w:rsidP="006029E8">
            <w:pPr>
              <w:suppressAutoHyphens w:val="0"/>
              <w:ind w:left="-5" w:right="-108"/>
              <w:jc w:val="center"/>
              <w:rPr>
                <w:sz w:val="22"/>
                <w:szCs w:val="22"/>
                <w:lang w:eastAsia="ru-RU"/>
              </w:rPr>
            </w:pPr>
            <w:r w:rsidRPr="001B1BD7">
              <w:rPr>
                <w:sz w:val="22"/>
                <w:szCs w:val="22"/>
                <w:lang w:eastAsia="ru-RU"/>
              </w:rPr>
              <w:t>051 1 11 05013 05 0000 120</w:t>
            </w:r>
          </w:p>
        </w:tc>
        <w:tc>
          <w:tcPr>
            <w:tcW w:w="4552" w:type="dxa"/>
            <w:tcBorders>
              <w:top w:val="nil"/>
              <w:left w:val="nil"/>
              <w:right w:val="nil"/>
            </w:tcBorders>
          </w:tcPr>
          <w:p w:rsidR="001B1BD7" w:rsidRPr="006029E8" w:rsidRDefault="001B1BD7" w:rsidP="006029E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1B1BD7">
              <w:rPr>
                <w:sz w:val="22"/>
                <w:szCs w:val="22"/>
                <w:lang w:eastAsia="ru-RU"/>
              </w:rPr>
              <w:t>Доходы</w:t>
            </w:r>
            <w:proofErr w:type="gramEnd"/>
            <w:r w:rsidRPr="001B1BD7">
              <w:rPr>
                <w:sz w:val="22"/>
                <w:szCs w:val="22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BD7" w:rsidRDefault="001B1BD7" w:rsidP="006029E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1BD7">
              <w:rPr>
                <w:sz w:val="22"/>
                <w:szCs w:val="22"/>
                <w:lang w:eastAsia="ru-RU"/>
              </w:rPr>
              <w:t>11057,28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B1BD7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B1BD7">
              <w:rPr>
                <w:color w:val="000000"/>
                <w:sz w:val="18"/>
                <w:szCs w:val="18"/>
                <w:lang w:eastAsia="ru-RU"/>
              </w:rPr>
              <w:t>11057,28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BD7" w:rsidRPr="006029E8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029E8" w:rsidRPr="006029E8" w:rsidTr="000A28E1">
        <w:trPr>
          <w:trHeight w:val="15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lastRenderedPageBreak/>
              <w:t>905 1 11 05035 10 0000 120</w:t>
            </w:r>
          </w:p>
        </w:tc>
        <w:tc>
          <w:tcPr>
            <w:tcW w:w="4552" w:type="dxa"/>
            <w:tcBorders>
              <w:top w:val="nil"/>
              <w:left w:val="nil"/>
              <w:right w:val="nil"/>
            </w:tcBorders>
          </w:tcPr>
          <w:p w:rsidR="006029E8" w:rsidRPr="006029E8" w:rsidRDefault="006029E8" w:rsidP="006029E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18204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18204</w:t>
            </w:r>
          </w:p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B1BD7" w:rsidRPr="006029E8" w:rsidTr="001B1BD7">
        <w:trPr>
          <w:trHeight w:val="7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B1BD7" w:rsidRPr="001B1BD7" w:rsidRDefault="001B1BD7" w:rsidP="006029E8">
            <w:pPr>
              <w:suppressAutoHyphens w:val="0"/>
              <w:ind w:left="-5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1B1BD7">
              <w:rPr>
                <w:b/>
                <w:sz w:val="22"/>
                <w:szCs w:val="22"/>
                <w:lang w:eastAsia="ru-RU"/>
              </w:rPr>
              <w:t xml:space="preserve">    000 1 14 00000 0 00000 000</w:t>
            </w:r>
          </w:p>
        </w:tc>
        <w:tc>
          <w:tcPr>
            <w:tcW w:w="4552" w:type="dxa"/>
            <w:tcBorders>
              <w:top w:val="nil"/>
              <w:left w:val="nil"/>
              <w:right w:val="nil"/>
            </w:tcBorders>
          </w:tcPr>
          <w:p w:rsidR="001B1BD7" w:rsidRPr="001B1BD7" w:rsidRDefault="001B1BD7" w:rsidP="006029E8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1B1BD7">
              <w:rPr>
                <w:b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BD7" w:rsidRPr="001B1BD7" w:rsidRDefault="001B1BD7" w:rsidP="006029E8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1B1BD7">
              <w:rPr>
                <w:b/>
                <w:sz w:val="22"/>
                <w:szCs w:val="22"/>
                <w:lang w:eastAsia="ru-RU"/>
              </w:rPr>
              <w:t>438240,00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B1BD7" w:rsidRPr="001B1BD7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B1BD7">
              <w:rPr>
                <w:b/>
                <w:color w:val="000000"/>
                <w:sz w:val="18"/>
                <w:szCs w:val="18"/>
                <w:lang w:eastAsia="ru-RU"/>
              </w:rPr>
              <w:t>438240,00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BD7" w:rsidRPr="001B1BD7" w:rsidRDefault="001B1BD7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B1BD7">
              <w:rPr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B1BD7" w:rsidRPr="006029E8" w:rsidTr="000A28E1">
        <w:trPr>
          <w:trHeight w:val="15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B1BD7" w:rsidRPr="006029E8" w:rsidRDefault="001B1BD7" w:rsidP="006029E8">
            <w:pPr>
              <w:suppressAutoHyphens w:val="0"/>
              <w:ind w:left="-5" w:right="-108"/>
              <w:jc w:val="center"/>
              <w:rPr>
                <w:sz w:val="22"/>
                <w:szCs w:val="22"/>
                <w:lang w:eastAsia="ru-RU"/>
              </w:rPr>
            </w:pPr>
            <w:r w:rsidRPr="001B1BD7">
              <w:rPr>
                <w:sz w:val="22"/>
                <w:szCs w:val="22"/>
                <w:lang w:eastAsia="ru-RU"/>
              </w:rPr>
              <w:t>905 1 14 06025 1 00000 430</w:t>
            </w:r>
          </w:p>
        </w:tc>
        <w:tc>
          <w:tcPr>
            <w:tcW w:w="4552" w:type="dxa"/>
            <w:tcBorders>
              <w:top w:val="nil"/>
              <w:left w:val="nil"/>
              <w:right w:val="nil"/>
            </w:tcBorders>
          </w:tcPr>
          <w:p w:rsidR="001B1BD7" w:rsidRPr="006029E8" w:rsidRDefault="001B1BD7" w:rsidP="006029E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B1BD7">
              <w:rPr>
                <w:sz w:val="22"/>
                <w:szCs w:val="22"/>
                <w:lang w:eastAsia="ru-RU"/>
              </w:rPr>
              <w:t xml:space="preserve">Доходы  от продажи земельных </w:t>
            </w:r>
            <w:proofErr w:type="spellStart"/>
            <w:r w:rsidRPr="001B1BD7">
              <w:rPr>
                <w:sz w:val="22"/>
                <w:szCs w:val="22"/>
                <w:lang w:eastAsia="ru-RU"/>
              </w:rPr>
              <w:t>участков</w:t>
            </w:r>
            <w:proofErr w:type="gramStart"/>
            <w:r w:rsidRPr="001B1BD7">
              <w:rPr>
                <w:sz w:val="22"/>
                <w:szCs w:val="22"/>
                <w:lang w:eastAsia="ru-RU"/>
              </w:rPr>
              <w:t>,н</w:t>
            </w:r>
            <w:proofErr w:type="gramEnd"/>
            <w:r w:rsidRPr="001B1BD7">
              <w:rPr>
                <w:sz w:val="22"/>
                <w:szCs w:val="22"/>
                <w:lang w:eastAsia="ru-RU"/>
              </w:rPr>
              <w:t>аходящихся</w:t>
            </w:r>
            <w:proofErr w:type="spellEnd"/>
            <w:r w:rsidRPr="001B1BD7">
              <w:rPr>
                <w:sz w:val="22"/>
                <w:szCs w:val="22"/>
                <w:lang w:eastAsia="ru-RU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BD7" w:rsidRPr="00C95274" w:rsidRDefault="001B1BD7" w:rsidP="00A52BAC">
            <w:r w:rsidRPr="00C95274">
              <w:t>438240,00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B1BD7" w:rsidRPr="00C95274" w:rsidRDefault="001B1BD7" w:rsidP="00A52BAC">
            <w:r w:rsidRPr="00C95274">
              <w:t>438240,00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BD7" w:rsidRDefault="001B1BD7" w:rsidP="00A52BAC">
            <w:r w:rsidRPr="00C95274">
              <w:t>100,0</w:t>
            </w:r>
          </w:p>
        </w:tc>
      </w:tr>
      <w:tr w:rsidR="00DB1411" w:rsidRPr="006029E8" w:rsidTr="000A28E1">
        <w:trPr>
          <w:trHeight w:val="5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411" w:rsidRPr="006029E8" w:rsidRDefault="00DB1411" w:rsidP="006029E8">
            <w:pPr>
              <w:suppressAutoHyphens w:val="0"/>
              <w:ind w:left="-5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6029E8">
              <w:rPr>
                <w:b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B1411" w:rsidRPr="006029E8" w:rsidRDefault="00DB1411" w:rsidP="006029E8">
            <w:pPr>
              <w:suppressAutoHyphens w:val="0"/>
              <w:rPr>
                <w:b/>
                <w:lang w:eastAsia="ru-RU"/>
              </w:rPr>
            </w:pPr>
            <w:r w:rsidRPr="006029E8">
              <w:rPr>
                <w:b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1B1BD7" w:rsidRDefault="00DB1411" w:rsidP="00A52BAC">
            <w:pPr>
              <w:rPr>
                <w:b/>
              </w:rPr>
            </w:pPr>
            <w:r w:rsidRPr="001B1BD7">
              <w:rPr>
                <w:b/>
              </w:rPr>
              <w:t>15181885,83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411" w:rsidRPr="00DB1411" w:rsidRDefault="00DB1411" w:rsidP="00A52BAC">
            <w:pPr>
              <w:rPr>
                <w:b/>
              </w:rPr>
            </w:pPr>
            <w:r w:rsidRPr="00DB1411">
              <w:rPr>
                <w:b/>
              </w:rPr>
              <w:t>15181885,83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DB1411" w:rsidRPr="006029E8" w:rsidTr="000A28E1">
        <w:trPr>
          <w:trHeight w:val="7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411" w:rsidRPr="006029E8" w:rsidRDefault="00DB1411" w:rsidP="006029E8">
            <w:pPr>
              <w:suppressAutoHyphens w:val="0"/>
              <w:ind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6029E8">
              <w:rPr>
                <w:b/>
                <w:sz w:val="22"/>
                <w:szCs w:val="22"/>
                <w:lang w:eastAsia="ru-RU"/>
              </w:rPr>
              <w:t>000 2 02 10000 00 0000 151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411" w:rsidRPr="006029E8" w:rsidRDefault="00DB1411" w:rsidP="006029E8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029E8">
              <w:rPr>
                <w:b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1B1BD7" w:rsidRDefault="00DB1411" w:rsidP="00A52BAC">
            <w:pPr>
              <w:rPr>
                <w:b/>
              </w:rPr>
            </w:pPr>
            <w:r w:rsidRPr="001B1BD7">
              <w:rPr>
                <w:b/>
              </w:rPr>
              <w:t>8890114,90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411" w:rsidRPr="00DB1411" w:rsidRDefault="00DB1411" w:rsidP="00A52BAC">
            <w:pPr>
              <w:rPr>
                <w:b/>
              </w:rPr>
            </w:pPr>
            <w:r w:rsidRPr="00DB1411">
              <w:rPr>
                <w:b/>
              </w:rPr>
              <w:t>8890114,90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029E8"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1411" w:rsidRPr="006029E8" w:rsidTr="000A28E1">
        <w:trPr>
          <w:trHeight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11" w:rsidRPr="006029E8" w:rsidRDefault="00DB1411" w:rsidP="006029E8">
            <w:pPr>
              <w:suppressAutoHyphens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905 2 02 15001 10 0000 151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11" w:rsidRPr="006029E8" w:rsidRDefault="00DB1411" w:rsidP="006029E8">
            <w:pPr>
              <w:suppressAutoHyphens w:val="0"/>
              <w:rPr>
                <w:lang w:eastAsia="ru-RU"/>
              </w:rPr>
            </w:pPr>
            <w:r w:rsidRPr="006029E8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1378E1" w:rsidRDefault="00DB1411" w:rsidP="00A52BAC">
            <w:r w:rsidRPr="001378E1">
              <w:t>8180900,00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6D5C84" w:rsidRDefault="00DB1411" w:rsidP="00A52BAC">
            <w:r w:rsidRPr="006D5C84">
              <w:t>8180900,00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DB1411" w:rsidRPr="006029E8" w:rsidTr="000A28E1">
        <w:trPr>
          <w:trHeight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11" w:rsidRPr="006029E8" w:rsidRDefault="00DB1411" w:rsidP="006029E8">
            <w:pPr>
              <w:suppressAutoHyphens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905 2 02 15002 10 0000 151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11" w:rsidRPr="006029E8" w:rsidRDefault="00DB1411" w:rsidP="006029E8">
            <w:pPr>
              <w:suppressAutoHyphens w:val="0"/>
              <w:rPr>
                <w:lang w:eastAsia="ru-RU"/>
              </w:rPr>
            </w:pPr>
            <w:r w:rsidRPr="006029E8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Default="00DB1411" w:rsidP="001B1BD7"/>
          <w:p w:rsidR="00DB1411" w:rsidRPr="001378E1" w:rsidRDefault="00DB1411" w:rsidP="001B1BD7">
            <w:r>
              <w:t>709214,90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6D5C84" w:rsidRDefault="00DB1411" w:rsidP="00A52BAC">
            <w:r w:rsidRPr="00DB1411">
              <w:t>709214,90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DB1411" w:rsidRPr="006029E8" w:rsidTr="000A28E1">
        <w:trPr>
          <w:trHeight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11" w:rsidRPr="006029E8" w:rsidRDefault="00DB1411" w:rsidP="006029E8">
            <w:pPr>
              <w:suppressAutoHyphens w:val="0"/>
              <w:ind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6029E8">
              <w:rPr>
                <w:b/>
                <w:sz w:val="22"/>
                <w:szCs w:val="22"/>
                <w:lang w:eastAsia="ru-RU"/>
              </w:rPr>
              <w:t>000 2 02 20000 00 0000 151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11" w:rsidRPr="006029E8" w:rsidRDefault="00DB1411" w:rsidP="006029E8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029E8">
              <w:rPr>
                <w:b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5A26F9" w:rsidRDefault="00DB1411" w:rsidP="00A52BAC">
            <w:r w:rsidRPr="005A26F9">
              <w:t>1076074,50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1411">
              <w:rPr>
                <w:b/>
                <w:bCs/>
                <w:color w:val="000000"/>
                <w:sz w:val="22"/>
                <w:szCs w:val="22"/>
                <w:lang w:eastAsia="ru-RU"/>
              </w:rPr>
              <w:t>1076074,50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DB1411" w:rsidRPr="006029E8" w:rsidTr="000A28E1">
        <w:trPr>
          <w:trHeight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11" w:rsidRDefault="00DB1411" w:rsidP="006029E8">
            <w:pPr>
              <w:suppressAutoHyphens w:val="0"/>
              <w:ind w:left="-5" w:right="-108"/>
              <w:jc w:val="center"/>
              <w:rPr>
                <w:sz w:val="22"/>
                <w:szCs w:val="22"/>
                <w:lang w:eastAsia="ru-RU"/>
              </w:rPr>
            </w:pPr>
            <w:r w:rsidRPr="00542CEC">
              <w:rPr>
                <w:sz w:val="22"/>
                <w:szCs w:val="22"/>
                <w:lang w:eastAsia="ru-RU"/>
              </w:rPr>
              <w:t>905 2 02 25519 10 0000 150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11" w:rsidRDefault="00DB1411" w:rsidP="006029E8">
            <w:pPr>
              <w:suppressAutoHyphens w:val="0"/>
              <w:rPr>
                <w:lang w:eastAsia="ru-RU"/>
              </w:rPr>
            </w:pPr>
            <w:r w:rsidRPr="00542CEC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Default="00DB1411" w:rsidP="00A52BAC">
            <w:r w:rsidRPr="005A26F9">
              <w:t>53763,50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B1411">
              <w:rPr>
                <w:bCs/>
                <w:color w:val="000000"/>
                <w:sz w:val="22"/>
                <w:szCs w:val="22"/>
                <w:lang w:eastAsia="ru-RU"/>
              </w:rPr>
              <w:t>53763,50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11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029E8" w:rsidRPr="006029E8" w:rsidTr="000A28E1">
        <w:trPr>
          <w:trHeight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905 2 02 29999 10 0000 151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rPr>
                <w:lang w:eastAsia="ru-RU"/>
              </w:rPr>
            </w:pPr>
            <w:r w:rsidRPr="006029E8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B1411">
              <w:rPr>
                <w:sz w:val="22"/>
                <w:szCs w:val="22"/>
                <w:lang w:eastAsia="ru-RU"/>
              </w:rPr>
              <w:t>1022311,00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B1411">
              <w:rPr>
                <w:bCs/>
                <w:color w:val="000000"/>
                <w:sz w:val="22"/>
                <w:szCs w:val="22"/>
                <w:lang w:eastAsia="ru-RU"/>
              </w:rPr>
              <w:t>1022311,00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029E8" w:rsidRPr="006029E8" w:rsidTr="000A28E1">
        <w:trPr>
          <w:trHeight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6029E8">
              <w:rPr>
                <w:b/>
                <w:sz w:val="22"/>
                <w:szCs w:val="22"/>
                <w:lang w:eastAsia="ru-RU"/>
              </w:rPr>
              <w:t>000 2 02 30000 00 0000 151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rPr>
                <w:b/>
                <w:lang w:eastAsia="ru-RU"/>
              </w:rPr>
            </w:pPr>
            <w:r w:rsidRPr="006029E8">
              <w:rPr>
                <w:b/>
                <w:sz w:val="22"/>
                <w:szCs w:val="2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DB1411">
              <w:rPr>
                <w:b/>
                <w:sz w:val="22"/>
                <w:szCs w:val="22"/>
                <w:lang w:eastAsia="ru-RU"/>
              </w:rPr>
              <w:t>101000,00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1411">
              <w:rPr>
                <w:b/>
                <w:bCs/>
                <w:color w:val="000000"/>
                <w:sz w:val="22"/>
                <w:szCs w:val="22"/>
                <w:lang w:eastAsia="ru-RU"/>
              </w:rPr>
              <w:t>101000,00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029E8" w:rsidRPr="006029E8" w:rsidTr="000A28E1">
        <w:trPr>
          <w:trHeight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90520235118100000 151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B1411">
              <w:rPr>
                <w:sz w:val="22"/>
                <w:szCs w:val="22"/>
                <w:lang w:eastAsia="ru-RU"/>
              </w:rPr>
              <w:t>101000,00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B1411">
              <w:rPr>
                <w:bCs/>
                <w:color w:val="000000"/>
                <w:sz w:val="22"/>
                <w:szCs w:val="22"/>
                <w:lang w:eastAsia="ru-RU"/>
              </w:rPr>
              <w:t>101000,00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029E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029E8" w:rsidRPr="006029E8" w:rsidTr="000A28E1">
        <w:trPr>
          <w:trHeight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6029E8">
              <w:rPr>
                <w:b/>
                <w:sz w:val="22"/>
                <w:szCs w:val="22"/>
                <w:lang w:eastAsia="ru-RU"/>
              </w:rPr>
              <w:t>000 2 02 40000 00 0000 151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029E8">
              <w:rPr>
                <w:b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DB1411">
              <w:rPr>
                <w:b/>
                <w:sz w:val="22"/>
                <w:szCs w:val="22"/>
                <w:lang w:eastAsia="ru-RU"/>
              </w:rPr>
              <w:t>5114696,43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1411">
              <w:rPr>
                <w:b/>
                <w:bCs/>
                <w:color w:val="000000"/>
                <w:sz w:val="22"/>
                <w:szCs w:val="22"/>
                <w:lang w:eastAsia="ru-RU"/>
              </w:rPr>
              <w:t>5114696,43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2F134B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029E8" w:rsidRPr="006029E8" w:rsidTr="000A28E1">
        <w:trPr>
          <w:trHeight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9E8" w:rsidRPr="006029E8" w:rsidRDefault="006029E8" w:rsidP="006029E8">
            <w:pPr>
              <w:suppressAutoHyphens w:val="0"/>
              <w:ind w:left="-5" w:right="-108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905 2 02 40014 10 0000 151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B1411">
              <w:rPr>
                <w:sz w:val="22"/>
                <w:szCs w:val="22"/>
                <w:lang w:eastAsia="ru-RU"/>
              </w:rPr>
              <w:t>5114696,43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B1411">
              <w:rPr>
                <w:bCs/>
                <w:color w:val="000000"/>
                <w:sz w:val="22"/>
                <w:szCs w:val="22"/>
                <w:lang w:eastAsia="ru-RU"/>
              </w:rPr>
              <w:t>5114696,43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2F134B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029E8" w:rsidRPr="006029E8" w:rsidTr="000A28E1">
        <w:trPr>
          <w:trHeight w:val="254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9E8" w:rsidRPr="006029E8" w:rsidRDefault="006029E8" w:rsidP="006029E8">
            <w:pPr>
              <w:suppressAutoHyphens w:val="0"/>
              <w:jc w:val="center"/>
              <w:rPr>
                <w:b/>
                <w:lang w:eastAsia="ru-RU"/>
              </w:rPr>
            </w:pPr>
            <w:r w:rsidRPr="006029E8">
              <w:rPr>
                <w:b/>
                <w:lang w:eastAsia="ru-RU"/>
              </w:rPr>
              <w:t>ВСЕГО: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9E8" w:rsidRPr="006029E8" w:rsidRDefault="00DB1411" w:rsidP="006029E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B1411">
              <w:rPr>
                <w:b/>
                <w:sz w:val="22"/>
                <w:szCs w:val="22"/>
                <w:lang w:eastAsia="ru-RU"/>
              </w:rPr>
              <w:t>16473329,83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16464230,06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264E0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99,9</w:t>
            </w:r>
          </w:p>
        </w:tc>
      </w:tr>
    </w:tbl>
    <w:p w:rsidR="006029E8" w:rsidRPr="006029E8" w:rsidRDefault="006029E8" w:rsidP="006029E8">
      <w:pPr>
        <w:suppressAutoHyphens w:val="0"/>
        <w:rPr>
          <w:b/>
          <w:lang w:eastAsia="ru-RU"/>
        </w:rPr>
      </w:pPr>
    </w:p>
    <w:p w:rsidR="006029E8" w:rsidRDefault="006029E8" w:rsidP="006029E8">
      <w:pPr>
        <w:suppressAutoHyphens w:val="0"/>
        <w:rPr>
          <w:b/>
          <w:lang w:eastAsia="ru-RU"/>
        </w:rPr>
      </w:pPr>
    </w:p>
    <w:p w:rsidR="00A8433E" w:rsidRDefault="00A8433E" w:rsidP="006029E8">
      <w:pPr>
        <w:suppressAutoHyphens w:val="0"/>
        <w:rPr>
          <w:b/>
          <w:lang w:eastAsia="ru-RU"/>
        </w:rPr>
      </w:pPr>
    </w:p>
    <w:p w:rsidR="00A8433E" w:rsidRDefault="00A8433E" w:rsidP="006029E8">
      <w:pPr>
        <w:suppressAutoHyphens w:val="0"/>
        <w:rPr>
          <w:b/>
          <w:lang w:eastAsia="ru-RU"/>
        </w:rPr>
      </w:pPr>
    </w:p>
    <w:p w:rsidR="00A8433E" w:rsidRDefault="00A8433E" w:rsidP="006029E8">
      <w:pPr>
        <w:suppressAutoHyphens w:val="0"/>
        <w:rPr>
          <w:b/>
          <w:lang w:eastAsia="ru-RU"/>
        </w:rPr>
      </w:pPr>
    </w:p>
    <w:p w:rsidR="00A8433E" w:rsidRDefault="00A8433E" w:rsidP="006029E8">
      <w:pPr>
        <w:suppressAutoHyphens w:val="0"/>
        <w:rPr>
          <w:b/>
          <w:lang w:eastAsia="ru-RU"/>
        </w:rPr>
      </w:pPr>
    </w:p>
    <w:p w:rsidR="00A8433E" w:rsidRDefault="00A8433E" w:rsidP="006029E8">
      <w:pPr>
        <w:suppressAutoHyphens w:val="0"/>
        <w:rPr>
          <w:b/>
          <w:lang w:eastAsia="ru-RU"/>
        </w:rPr>
      </w:pPr>
    </w:p>
    <w:p w:rsidR="00A8433E" w:rsidRDefault="00A8433E" w:rsidP="006029E8">
      <w:pPr>
        <w:suppressAutoHyphens w:val="0"/>
        <w:rPr>
          <w:b/>
          <w:lang w:eastAsia="ru-RU"/>
        </w:rPr>
      </w:pPr>
    </w:p>
    <w:p w:rsidR="00A8433E" w:rsidRDefault="00A8433E" w:rsidP="006029E8">
      <w:pPr>
        <w:suppressAutoHyphens w:val="0"/>
        <w:rPr>
          <w:b/>
          <w:lang w:eastAsia="ru-RU"/>
        </w:rPr>
      </w:pPr>
    </w:p>
    <w:p w:rsidR="00A8433E" w:rsidRPr="006029E8" w:rsidRDefault="00A8433E" w:rsidP="006029E8">
      <w:pPr>
        <w:suppressAutoHyphens w:val="0"/>
        <w:rPr>
          <w:b/>
          <w:lang w:eastAsia="ru-RU"/>
        </w:rPr>
      </w:pPr>
    </w:p>
    <w:tbl>
      <w:tblPr>
        <w:tblpPr w:leftFromText="180" w:rightFromText="180" w:vertAnchor="text" w:horzAnchor="margin" w:tblpY="41"/>
        <w:tblW w:w="10152" w:type="dxa"/>
        <w:tblLook w:val="04A0" w:firstRow="1" w:lastRow="0" w:firstColumn="1" w:lastColumn="0" w:noHBand="0" w:noVBand="1"/>
      </w:tblPr>
      <w:tblGrid>
        <w:gridCol w:w="10152"/>
      </w:tblGrid>
      <w:tr w:rsidR="006029E8" w:rsidRPr="006029E8" w:rsidTr="006029E8">
        <w:trPr>
          <w:trHeight w:val="94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33E" w:rsidRDefault="006029E8" w:rsidP="00A8433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lastRenderedPageBreak/>
              <w:t xml:space="preserve">                                     </w:t>
            </w:r>
            <w:r w:rsidR="00D765B3">
              <w:rPr>
                <w:sz w:val="22"/>
                <w:szCs w:val="22"/>
                <w:lang w:eastAsia="ru-RU"/>
              </w:rPr>
              <w:t xml:space="preserve"> </w:t>
            </w:r>
            <w:r w:rsidRPr="006029E8">
              <w:rPr>
                <w:sz w:val="22"/>
                <w:szCs w:val="22"/>
                <w:lang w:eastAsia="ru-RU"/>
              </w:rPr>
              <w:t xml:space="preserve">  Приложение №2 к решению Совета Пановского сельского поселения </w:t>
            </w:r>
          </w:p>
          <w:p w:rsidR="006029E8" w:rsidRPr="006029E8" w:rsidRDefault="006029E8" w:rsidP="007A38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 xml:space="preserve">от </w:t>
            </w:r>
            <w:r w:rsidR="007A3827">
              <w:rPr>
                <w:sz w:val="22"/>
                <w:szCs w:val="22"/>
                <w:lang w:eastAsia="ru-RU"/>
              </w:rPr>
              <w:t>26</w:t>
            </w:r>
            <w:r w:rsidR="00A8433E">
              <w:rPr>
                <w:sz w:val="22"/>
                <w:szCs w:val="22"/>
                <w:lang w:eastAsia="ru-RU"/>
              </w:rPr>
              <w:t>.0</w:t>
            </w:r>
            <w:r w:rsidR="007A3827">
              <w:rPr>
                <w:sz w:val="22"/>
                <w:szCs w:val="22"/>
                <w:lang w:eastAsia="ru-RU"/>
              </w:rPr>
              <w:t>4</w:t>
            </w:r>
            <w:r w:rsidR="00A8433E">
              <w:rPr>
                <w:sz w:val="22"/>
                <w:szCs w:val="22"/>
                <w:lang w:eastAsia="ru-RU"/>
              </w:rPr>
              <w:t>.</w:t>
            </w:r>
            <w:r w:rsidR="00031A4A" w:rsidRPr="00031A4A">
              <w:rPr>
                <w:sz w:val="22"/>
                <w:szCs w:val="22"/>
                <w:lang w:eastAsia="ru-RU"/>
              </w:rPr>
              <w:t>202</w:t>
            </w:r>
            <w:r w:rsidR="00A15519">
              <w:rPr>
                <w:sz w:val="22"/>
                <w:szCs w:val="22"/>
                <w:lang w:eastAsia="ru-RU"/>
              </w:rPr>
              <w:t>3</w:t>
            </w:r>
            <w:r w:rsidR="00031A4A" w:rsidRPr="00031A4A">
              <w:rPr>
                <w:sz w:val="22"/>
                <w:szCs w:val="22"/>
                <w:lang w:eastAsia="ru-RU"/>
              </w:rPr>
              <w:t xml:space="preserve"> г.№</w:t>
            </w:r>
            <w:r w:rsidR="00A8433E">
              <w:rPr>
                <w:sz w:val="22"/>
                <w:szCs w:val="22"/>
                <w:lang w:eastAsia="ru-RU"/>
              </w:rPr>
              <w:t xml:space="preserve"> </w:t>
            </w:r>
            <w:r w:rsidR="00C90C7A">
              <w:rPr>
                <w:sz w:val="22"/>
                <w:szCs w:val="22"/>
                <w:lang w:eastAsia="ru-RU"/>
              </w:rPr>
              <w:t>14</w:t>
            </w:r>
          </w:p>
        </w:tc>
      </w:tr>
    </w:tbl>
    <w:p w:rsidR="006029E8" w:rsidRPr="006029E8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6029E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Источники внутреннего финансирования дефицита бюджета Пановского сельского поселения по кодам групп, подгрупп, статей, видов </w:t>
      </w:r>
      <w:proofErr w:type="gramStart"/>
      <w:r w:rsidRPr="006029E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источников финансирования дефицита бюджетов классификации</w:t>
      </w:r>
      <w:proofErr w:type="gramEnd"/>
      <w:r w:rsidRPr="006029E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6029E8" w:rsidRPr="006029E8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  <w:lang w:eastAsia="ru-RU"/>
        </w:rPr>
      </w:pPr>
      <w:r w:rsidRPr="006029E8">
        <w:rPr>
          <w:rFonts w:ascii="Times New Roman CYR" w:hAnsi="Times New Roman CYR" w:cs="Times New Roman CYR"/>
          <w:b/>
          <w:bCs/>
          <w:sz w:val="20"/>
          <w:szCs w:val="20"/>
          <w:lang w:eastAsia="ru-RU"/>
        </w:rPr>
        <w:t xml:space="preserve">                                                           руб.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4111"/>
        <w:gridCol w:w="1636"/>
        <w:gridCol w:w="1701"/>
      </w:tblGrid>
      <w:tr w:rsidR="006029E8" w:rsidRPr="006029E8" w:rsidTr="006029E8">
        <w:trPr>
          <w:trHeight w:val="230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9E8" w:rsidRPr="006029E8" w:rsidRDefault="006029E8" w:rsidP="006029E8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029E8" w:rsidRPr="006029E8" w:rsidTr="006029E8">
        <w:trPr>
          <w:trHeight w:val="810"/>
        </w:trPr>
        <w:tc>
          <w:tcPr>
            <w:tcW w:w="2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9E8" w:rsidRPr="006029E8" w:rsidRDefault="006029E8" w:rsidP="006029E8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9E8" w:rsidRPr="006029E8" w:rsidRDefault="006029E8" w:rsidP="006029E8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029E8" w:rsidRPr="006029E8" w:rsidRDefault="006029E8" w:rsidP="006029E8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исполнено</w:t>
            </w:r>
          </w:p>
        </w:tc>
      </w:tr>
      <w:tr w:rsidR="006029E8" w:rsidRPr="006029E8" w:rsidTr="006029E8"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497163,24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A15519" w:rsidP="00F93CD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342806,56</w:t>
            </w:r>
          </w:p>
        </w:tc>
      </w:tr>
      <w:tr w:rsidR="006029E8" w:rsidRPr="006029E8" w:rsidTr="006029E8"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497163,24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A15519" w:rsidP="00775CEA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551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342806,56</w:t>
            </w:r>
          </w:p>
        </w:tc>
      </w:tr>
      <w:tr w:rsidR="006029E8" w:rsidRPr="006029E8" w:rsidTr="006029E8"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  <w:r w:rsidR="00DB1411"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16473329,83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  <w:r w:rsidR="00DB1411"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16464230,06</w:t>
            </w:r>
          </w:p>
        </w:tc>
      </w:tr>
      <w:tr w:rsidR="006029E8" w:rsidRPr="006029E8" w:rsidTr="006029E8"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jc w:val="center"/>
              <w:rPr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  <w:r w:rsidR="00DB1411"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16473329,83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  <w:r w:rsidR="00DB1411"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16464230,06</w:t>
            </w:r>
          </w:p>
        </w:tc>
      </w:tr>
      <w:tr w:rsidR="006029E8" w:rsidRPr="006029E8" w:rsidTr="006029E8"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jc w:val="center"/>
              <w:rPr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  <w:r w:rsidR="00DB1411"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16473329,83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  <w:r w:rsidR="00DB1411"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16464230,06</w:t>
            </w:r>
          </w:p>
        </w:tc>
      </w:tr>
      <w:tr w:rsidR="006029E8" w:rsidRPr="006029E8" w:rsidTr="006029E8"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01050201050000510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suppressAutoHyphens w:val="0"/>
              <w:jc w:val="center"/>
              <w:rPr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  <w:r w:rsidR="00DB1411"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16473329,83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  <w:r w:rsidR="00DB1411"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16464230,06</w:t>
            </w:r>
          </w:p>
        </w:tc>
      </w:tr>
      <w:tr w:rsidR="006029E8" w:rsidRPr="006029E8" w:rsidTr="006029E8"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jc w:val="center"/>
              <w:rPr>
                <w:lang w:eastAsia="ru-RU"/>
              </w:rPr>
            </w:pPr>
            <w:r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16970493,07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16807036,62</w:t>
            </w:r>
          </w:p>
        </w:tc>
      </w:tr>
      <w:tr w:rsidR="006029E8" w:rsidRPr="006029E8" w:rsidTr="006029E8"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01050200000000610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jc w:val="center"/>
              <w:rPr>
                <w:lang w:eastAsia="ru-RU"/>
              </w:rPr>
            </w:pPr>
            <w:r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16970493,07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rPr>
                <w:lang w:eastAsia="ru-RU"/>
              </w:rPr>
            </w:pPr>
            <w:r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16807036,62</w:t>
            </w:r>
          </w:p>
        </w:tc>
      </w:tr>
      <w:tr w:rsidR="006029E8" w:rsidRPr="006029E8" w:rsidTr="006029E8"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765B3" w:rsidP="006029E8">
            <w:pPr>
              <w:suppressAutoHyphens w:val="0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   </w:t>
            </w:r>
            <w:r w:rsidR="00DB1411"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16970493,07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rPr>
                <w:lang w:eastAsia="ru-RU"/>
              </w:rPr>
            </w:pPr>
            <w:r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16807036,62</w:t>
            </w:r>
          </w:p>
        </w:tc>
      </w:tr>
      <w:tr w:rsidR="006029E8" w:rsidRPr="006029E8" w:rsidTr="006029E8"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029E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jc w:val="center"/>
              <w:rPr>
                <w:lang w:eastAsia="ru-RU"/>
              </w:rPr>
            </w:pPr>
            <w:r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16970493,07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6029E8" w:rsidRDefault="00DB1411" w:rsidP="006029E8">
            <w:pPr>
              <w:suppressAutoHyphens w:val="0"/>
              <w:rPr>
                <w:lang w:eastAsia="ru-RU"/>
              </w:rPr>
            </w:pPr>
            <w:r w:rsidRPr="00DB141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16807036,62</w:t>
            </w:r>
          </w:p>
        </w:tc>
      </w:tr>
    </w:tbl>
    <w:tbl>
      <w:tblPr>
        <w:tblpPr w:leftFromText="180" w:rightFromText="180" w:vertAnchor="text" w:horzAnchor="margin" w:tblpY="41"/>
        <w:tblW w:w="10033" w:type="dxa"/>
        <w:tblLayout w:type="fixed"/>
        <w:tblLook w:val="04A0" w:firstRow="1" w:lastRow="0" w:firstColumn="1" w:lastColumn="0" w:noHBand="0" w:noVBand="1"/>
      </w:tblPr>
      <w:tblGrid>
        <w:gridCol w:w="4440"/>
        <w:gridCol w:w="1520"/>
        <w:gridCol w:w="1476"/>
        <w:gridCol w:w="1603"/>
        <w:gridCol w:w="994"/>
      </w:tblGrid>
      <w:tr w:rsidR="00E75B67" w:rsidRPr="006029E8" w:rsidTr="00E75B67">
        <w:trPr>
          <w:trHeight w:val="9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33E" w:rsidRDefault="00E75B67" w:rsidP="00A8433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Приложение №3</w:t>
            </w:r>
          </w:p>
          <w:p w:rsidR="00A8433E" w:rsidRDefault="00E75B67" w:rsidP="00A8433E">
            <w:pPr>
              <w:suppressAutoHyphens w:val="0"/>
            </w:pPr>
            <w:r w:rsidRPr="006029E8">
              <w:rPr>
                <w:sz w:val="22"/>
                <w:szCs w:val="22"/>
                <w:lang w:eastAsia="ru-RU"/>
              </w:rPr>
              <w:t xml:space="preserve"> к решению Совета Пановского сельского поселения </w:t>
            </w:r>
            <w:r w:rsidR="00031A4A">
              <w:t xml:space="preserve"> </w:t>
            </w:r>
          </w:p>
          <w:p w:rsidR="00E75B67" w:rsidRPr="006029E8" w:rsidRDefault="00031A4A" w:rsidP="007A38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31A4A">
              <w:rPr>
                <w:sz w:val="22"/>
                <w:szCs w:val="22"/>
                <w:lang w:eastAsia="ru-RU"/>
              </w:rPr>
              <w:t xml:space="preserve">от </w:t>
            </w:r>
            <w:r w:rsidR="007A3827">
              <w:rPr>
                <w:sz w:val="22"/>
                <w:szCs w:val="22"/>
                <w:lang w:eastAsia="ru-RU"/>
              </w:rPr>
              <w:t>26</w:t>
            </w:r>
            <w:r w:rsidR="00A8433E">
              <w:rPr>
                <w:sz w:val="22"/>
                <w:szCs w:val="22"/>
                <w:lang w:eastAsia="ru-RU"/>
              </w:rPr>
              <w:t>.0</w:t>
            </w:r>
            <w:r w:rsidR="007A3827">
              <w:rPr>
                <w:sz w:val="22"/>
                <w:szCs w:val="22"/>
                <w:lang w:eastAsia="ru-RU"/>
              </w:rPr>
              <w:t>4</w:t>
            </w:r>
            <w:r w:rsidR="00A8433E">
              <w:rPr>
                <w:sz w:val="22"/>
                <w:szCs w:val="22"/>
                <w:lang w:eastAsia="ru-RU"/>
              </w:rPr>
              <w:t>.</w:t>
            </w:r>
            <w:r w:rsidRPr="00031A4A">
              <w:rPr>
                <w:sz w:val="22"/>
                <w:szCs w:val="22"/>
                <w:lang w:eastAsia="ru-RU"/>
              </w:rPr>
              <w:t>202</w:t>
            </w:r>
            <w:r w:rsidR="00A15519">
              <w:rPr>
                <w:sz w:val="22"/>
                <w:szCs w:val="22"/>
                <w:lang w:eastAsia="ru-RU"/>
              </w:rPr>
              <w:t>3</w:t>
            </w:r>
            <w:r w:rsidRPr="00031A4A">
              <w:rPr>
                <w:sz w:val="22"/>
                <w:szCs w:val="22"/>
                <w:lang w:eastAsia="ru-RU"/>
              </w:rPr>
              <w:t xml:space="preserve"> г.№</w:t>
            </w:r>
            <w:r w:rsidR="00A8433E">
              <w:rPr>
                <w:sz w:val="22"/>
                <w:szCs w:val="22"/>
                <w:lang w:eastAsia="ru-RU"/>
              </w:rPr>
              <w:t xml:space="preserve"> </w:t>
            </w:r>
            <w:r w:rsidR="00C90C7A"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E75B67" w:rsidRPr="006029E8" w:rsidTr="00E75B67">
        <w:trPr>
          <w:trHeight w:val="705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B67" w:rsidRPr="006029E8" w:rsidRDefault="00E75B67" w:rsidP="00A155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9E8">
              <w:rPr>
                <w:b/>
                <w:bCs/>
                <w:lang w:eastAsia="ru-RU"/>
              </w:rPr>
              <w:t>Ведомственная структура расходов бюджета Пановского сельского поселения  по получ</w:t>
            </w:r>
            <w:r>
              <w:rPr>
                <w:b/>
                <w:bCs/>
                <w:lang w:eastAsia="ru-RU"/>
              </w:rPr>
              <w:t>ателям бюджетных средств за 20</w:t>
            </w:r>
            <w:r w:rsidRPr="00E75B67">
              <w:rPr>
                <w:b/>
                <w:bCs/>
                <w:lang w:eastAsia="ru-RU"/>
              </w:rPr>
              <w:t>2</w:t>
            </w:r>
            <w:r w:rsidR="00A15519">
              <w:rPr>
                <w:b/>
                <w:bCs/>
                <w:lang w:eastAsia="ru-RU"/>
              </w:rPr>
              <w:t>2</w:t>
            </w:r>
            <w:r w:rsidRPr="006029E8">
              <w:rPr>
                <w:b/>
                <w:bCs/>
                <w:lang w:eastAsia="ru-RU"/>
              </w:rPr>
              <w:t xml:space="preserve"> год </w:t>
            </w:r>
          </w:p>
        </w:tc>
      </w:tr>
      <w:tr w:rsidR="00E75B67" w:rsidRPr="006029E8" w:rsidTr="00E75B67">
        <w:trPr>
          <w:trHeight w:val="585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B67" w:rsidRPr="006029E8" w:rsidRDefault="00E75B67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E75B67" w:rsidRPr="006029E8" w:rsidTr="00BD1147">
        <w:trPr>
          <w:trHeight w:val="19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29E8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E75B67" w:rsidRPr="006029E8" w:rsidTr="00BD1147">
        <w:trPr>
          <w:trHeight w:val="255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9E8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A1551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29E8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="00A1551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6029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A1551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29E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  <w:r w:rsidR="00A15519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6029E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29E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75B67" w:rsidRPr="006029E8" w:rsidTr="00BD1147">
        <w:trPr>
          <w:trHeight w:val="465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7" w:rsidRPr="006029E8" w:rsidRDefault="00E75B67" w:rsidP="00E75B6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7" w:rsidRPr="006029E8" w:rsidRDefault="00E75B67" w:rsidP="00E75B6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5B67" w:rsidRPr="006029E8" w:rsidRDefault="00E75B67" w:rsidP="00E75B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9E8">
              <w:rPr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5B67" w:rsidRPr="006029E8" w:rsidRDefault="00E75B67" w:rsidP="00E75B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9E8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5B67" w:rsidRPr="006029E8" w:rsidRDefault="00E75B67" w:rsidP="00E75B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E75B67" w:rsidRPr="006029E8" w:rsidTr="00BD114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029E8">
              <w:rPr>
                <w:b/>
                <w:bCs/>
                <w:sz w:val="20"/>
                <w:szCs w:val="20"/>
                <w:lang w:eastAsia="ru-RU"/>
              </w:rPr>
              <w:t xml:space="preserve">     905 АДМИНИСТРАЦИЯ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29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29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29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29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5B67" w:rsidRPr="006029E8" w:rsidTr="00BD1147">
        <w:trPr>
          <w:trHeight w:val="3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029E8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029E8">
              <w:rPr>
                <w:b/>
                <w:bCs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A15519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15519">
              <w:rPr>
                <w:rFonts w:ascii="Times New Roman CYR" w:hAnsi="Times New Roman CYR" w:cs="Times New Roman CYR"/>
                <w:b/>
              </w:rPr>
              <w:t>3671047,37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6952AA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</w:rPr>
              <w:t>3656362,73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BD1147" w:rsidP="006952A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99,</w:t>
            </w:r>
            <w:r w:rsidR="006952AA">
              <w:rPr>
                <w:b/>
                <w:lang w:eastAsia="ru-RU"/>
              </w:rPr>
              <w:t>6</w:t>
            </w:r>
          </w:p>
        </w:tc>
      </w:tr>
      <w:tr w:rsidR="00A15519" w:rsidRPr="006029E8" w:rsidTr="00BD1147">
        <w:trPr>
          <w:trHeight w:val="494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029E8">
              <w:rPr>
                <w:sz w:val="20"/>
                <w:szCs w:val="20"/>
                <w:lang w:eastAsia="ru-RU"/>
              </w:rPr>
              <w:t>Глава администрации Пановского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74471D" w:rsidRDefault="00A15519" w:rsidP="00A52BAC">
            <w:r w:rsidRPr="0074471D">
              <w:t>874336,63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874336,63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A15519" w:rsidRPr="006029E8" w:rsidTr="00BD1147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6029E8">
              <w:rPr>
                <w:bCs/>
                <w:sz w:val="20"/>
                <w:szCs w:val="20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Default="00A15519" w:rsidP="00A52BAC">
            <w:r w:rsidRPr="0074471D">
              <w:t>2702720,74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2699</w:t>
            </w:r>
            <w:r w:rsidR="006952AA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16,10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A155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99,9</w:t>
            </w:r>
          </w:p>
        </w:tc>
      </w:tr>
      <w:tr w:rsidR="00E75B67" w:rsidRPr="006029E8" w:rsidTr="00BD1147">
        <w:trPr>
          <w:trHeight w:val="481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283FC9" w:rsidRDefault="00283FC9" w:rsidP="00E75B6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15519">
              <w:rPr>
                <w:sz w:val="22"/>
                <w:szCs w:val="22"/>
                <w:lang w:eastAsia="ru-RU"/>
              </w:rPr>
              <w:t>93990,00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971965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83010,00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971965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88,3</w:t>
            </w:r>
          </w:p>
        </w:tc>
      </w:tr>
      <w:tr w:rsidR="00E75B67" w:rsidRPr="006029E8" w:rsidTr="00BD114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029E8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029E8">
              <w:rPr>
                <w:b/>
                <w:bCs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A15519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101</w:t>
            </w:r>
            <w:r w:rsidR="00283FC9" w:rsidRPr="00283FC9">
              <w:rPr>
                <w:b/>
                <w:bCs/>
                <w:lang w:eastAsia="ru-RU"/>
              </w:rPr>
              <w:t>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A15519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101</w:t>
            </w:r>
            <w:r w:rsidR="00283FC9" w:rsidRPr="00283FC9">
              <w:rPr>
                <w:b/>
                <w:bCs/>
                <w:lang w:eastAsia="ru-RU"/>
              </w:rPr>
              <w:t>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b/>
                <w:lang w:eastAsia="ru-RU"/>
              </w:rPr>
            </w:pPr>
            <w:r w:rsidRPr="006029E8">
              <w:rPr>
                <w:b/>
                <w:lang w:eastAsia="ru-RU"/>
              </w:rPr>
              <w:t>100</w:t>
            </w:r>
          </w:p>
        </w:tc>
      </w:tr>
      <w:tr w:rsidR="00E75B67" w:rsidRPr="006029E8" w:rsidTr="00BD1147">
        <w:trPr>
          <w:trHeight w:val="40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6029E8">
              <w:rPr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029E8">
              <w:rPr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A15519" w:rsidP="00E75B6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</w:t>
            </w:r>
            <w:r w:rsidR="00283FC9" w:rsidRPr="00283FC9">
              <w:rPr>
                <w:bCs/>
                <w:lang w:eastAsia="ru-RU"/>
              </w:rPr>
              <w:t>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A15519" w:rsidP="00E75B6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</w:t>
            </w:r>
            <w:r w:rsidR="00283FC9" w:rsidRPr="00283FC9">
              <w:rPr>
                <w:bCs/>
                <w:lang w:eastAsia="ru-RU"/>
              </w:rPr>
              <w:t>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lang w:eastAsia="ru-RU"/>
              </w:rPr>
            </w:pPr>
            <w:r w:rsidRPr="006029E8">
              <w:rPr>
                <w:lang w:eastAsia="ru-RU"/>
              </w:rPr>
              <w:t>100</w:t>
            </w:r>
          </w:p>
        </w:tc>
      </w:tr>
      <w:tr w:rsidR="00E75B67" w:rsidRPr="006029E8" w:rsidTr="00BD1147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029E8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029E8">
              <w:rPr>
                <w:b/>
                <w:bCs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A15519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15519">
              <w:rPr>
                <w:b/>
                <w:bCs/>
                <w:lang w:eastAsia="ru-RU"/>
              </w:rPr>
              <w:t>61844,30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A15519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15519">
              <w:rPr>
                <w:b/>
                <w:bCs/>
                <w:lang w:eastAsia="ru-RU"/>
              </w:rPr>
              <w:t>61844,30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b/>
                <w:lang w:eastAsia="ru-RU"/>
              </w:rPr>
            </w:pPr>
            <w:r w:rsidRPr="006029E8">
              <w:rPr>
                <w:b/>
                <w:lang w:eastAsia="ru-RU"/>
              </w:rPr>
              <w:t>100</w:t>
            </w:r>
          </w:p>
        </w:tc>
      </w:tr>
      <w:tr w:rsidR="00E75B67" w:rsidRPr="006029E8" w:rsidTr="00BD1147">
        <w:trPr>
          <w:trHeight w:val="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029E8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15519">
              <w:rPr>
                <w:sz w:val="22"/>
                <w:szCs w:val="22"/>
                <w:lang w:eastAsia="ru-RU"/>
              </w:rPr>
              <w:t>61844,30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15519">
              <w:rPr>
                <w:sz w:val="22"/>
                <w:szCs w:val="22"/>
                <w:lang w:eastAsia="ru-RU"/>
              </w:rPr>
              <w:t>61844,30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E75B67" w:rsidRPr="006029E8" w:rsidTr="00BD1147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029E8">
              <w:rPr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9E8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A15519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15519">
              <w:rPr>
                <w:rFonts w:ascii="Times New Roman CYR" w:hAnsi="Times New Roman CYR" w:cs="Times New Roman CYR"/>
                <w:b/>
              </w:rPr>
              <w:t>3885312,10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971965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1965">
              <w:rPr>
                <w:rFonts w:ascii="Times New Roman CYR" w:hAnsi="Times New Roman CYR" w:cs="Times New Roman CYR"/>
                <w:b/>
              </w:rPr>
              <w:t>3885312,10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</w:tr>
      <w:tr w:rsidR="00A15519" w:rsidRPr="006029E8" w:rsidTr="00A52BAC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FC9">
              <w:rPr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9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519" w:rsidRPr="00EE4813" w:rsidRDefault="00A15519" w:rsidP="00A52BAC">
            <w:r w:rsidRPr="00EE4813">
              <w:t>250000,00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9" w:rsidRPr="00BD1147" w:rsidRDefault="00971965" w:rsidP="00E75B67">
            <w:pPr>
              <w:suppressAutoHyphens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9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A15519" w:rsidRPr="006029E8" w:rsidTr="00A52BAC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029E8">
              <w:rPr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9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519" w:rsidRDefault="00A15519" w:rsidP="00A52BAC">
            <w:r w:rsidRPr="00EE4813">
              <w:t>3635312,10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9" w:rsidRPr="006029E8" w:rsidRDefault="00971965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71965">
              <w:rPr>
                <w:rFonts w:ascii="Times New Roman CYR" w:hAnsi="Times New Roman CYR" w:cs="Times New Roman CYR"/>
              </w:rPr>
              <w:t>3635312,10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9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A15519" w:rsidRPr="006029E8" w:rsidTr="00BD1147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029E8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519" w:rsidRPr="006029E8" w:rsidRDefault="00A15519" w:rsidP="00E75B6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029E8">
              <w:rPr>
                <w:b/>
                <w:bCs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519" w:rsidRPr="006952AA" w:rsidRDefault="00A15519" w:rsidP="00A52BAC">
            <w:pPr>
              <w:rPr>
                <w:b/>
              </w:rPr>
            </w:pPr>
            <w:r w:rsidRPr="006952AA">
              <w:rPr>
                <w:b/>
              </w:rPr>
              <w:t>2153126,83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519" w:rsidRPr="006029E8" w:rsidRDefault="006952AA" w:rsidP="00E75B6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2092463,56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9" w:rsidRPr="006029E8" w:rsidRDefault="006952AA" w:rsidP="00BD11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97,2</w:t>
            </w:r>
          </w:p>
        </w:tc>
      </w:tr>
      <w:tr w:rsidR="00A15519" w:rsidRPr="006029E8" w:rsidTr="00BD1147">
        <w:trPr>
          <w:trHeight w:val="3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6029E8">
              <w:rPr>
                <w:bCs/>
                <w:sz w:val="20"/>
                <w:szCs w:val="20"/>
                <w:lang w:eastAsia="ru-RU"/>
              </w:rPr>
              <w:t>Жилищное 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029E8">
              <w:rPr>
                <w:bCs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1D6044" w:rsidRDefault="00A15519" w:rsidP="00A52BAC">
            <w:r w:rsidRPr="001D6044">
              <w:t>500464,86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218DA">
              <w:rPr>
                <w:rFonts w:ascii="Times New Roman CYR" w:hAnsi="Times New Roman CYR" w:cs="Times New Roman CYR"/>
              </w:rPr>
              <w:t>500464,86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9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A15519" w:rsidRPr="006029E8" w:rsidTr="00A52BAC">
        <w:trPr>
          <w:trHeight w:val="3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Default="00A15519" w:rsidP="00E75B6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A15519" w:rsidRPr="006029E8" w:rsidRDefault="00A15519" w:rsidP="00E75B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029E8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15519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519" w:rsidRPr="001D6044" w:rsidRDefault="00A15519" w:rsidP="00A52BAC">
            <w:r w:rsidRPr="001D6044">
              <w:t>338171,16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9" w:rsidRPr="006029E8" w:rsidRDefault="006952AA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2AA"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9" w:rsidRPr="006029E8" w:rsidRDefault="00A15519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A15519" w:rsidRPr="006029E8" w:rsidTr="00BD1147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567910" w:rsidRDefault="00A15519" w:rsidP="00E75B6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jc w:val="center"/>
              <w:rPr>
                <w:lang w:eastAsia="ru-RU"/>
              </w:rPr>
            </w:pPr>
            <w:r w:rsidRPr="006029E8">
              <w:rPr>
                <w:lang w:eastAsia="ru-RU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Default="00A15519" w:rsidP="00A52BAC">
            <w:r w:rsidRPr="001D6044">
              <w:t>1314490,81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6952AA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1253827,54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9" w:rsidRPr="006029E8" w:rsidRDefault="006952AA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A218DA" w:rsidRPr="006029E8" w:rsidTr="00BD1147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DA" w:rsidRPr="00A218DA" w:rsidRDefault="00A218DA" w:rsidP="00E75B6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218DA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DA" w:rsidRPr="00A218DA" w:rsidRDefault="00A218DA" w:rsidP="00E75B67">
            <w:pPr>
              <w:suppressAutoHyphens w:val="0"/>
              <w:jc w:val="center"/>
              <w:rPr>
                <w:b/>
                <w:lang w:eastAsia="ru-RU"/>
              </w:rPr>
            </w:pPr>
            <w:r w:rsidRPr="00A218DA">
              <w:rPr>
                <w:b/>
                <w:lang w:eastAsia="ru-RU"/>
              </w:rPr>
              <w:t>0700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DA" w:rsidRPr="00A218DA" w:rsidRDefault="00A15519" w:rsidP="00E75B6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89</w:t>
            </w:r>
            <w:r w:rsidR="00A218DA" w:rsidRPr="00A218DA">
              <w:rPr>
                <w:rFonts w:ascii="Times New Roman CYR" w:hAnsi="Times New Roman CYR" w:cs="Times New Roman CYR"/>
                <w:b/>
              </w:rPr>
              <w:t>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DA" w:rsidRPr="00AF011E" w:rsidRDefault="006952AA" w:rsidP="00E75B6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DA" w:rsidRDefault="00AF011E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A218DA" w:rsidRPr="006029E8" w:rsidTr="00BD1147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DA" w:rsidRDefault="00A218DA" w:rsidP="00E75B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18DA">
              <w:rPr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DA" w:rsidRPr="006029E8" w:rsidRDefault="00A218DA" w:rsidP="00E75B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DA" w:rsidRPr="00A218DA" w:rsidRDefault="00A15519" w:rsidP="00E75B67">
            <w:pPr>
              <w:suppressAutoHyphens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</w:t>
            </w:r>
            <w:r w:rsidR="00A218DA">
              <w:rPr>
                <w:rFonts w:ascii="Times New Roman CYR" w:hAnsi="Times New Roman CYR" w:cs="Times New Roman CYR"/>
              </w:rPr>
              <w:t>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DA" w:rsidRPr="00BD1147" w:rsidRDefault="006952AA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DA" w:rsidRDefault="00AF011E" w:rsidP="00E75B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A15519" w:rsidRPr="006029E8" w:rsidTr="00BD1147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029E8">
              <w:rPr>
                <w:b/>
                <w:bCs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029E8">
              <w:rPr>
                <w:b/>
                <w:bCs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952AA" w:rsidRDefault="00A15519" w:rsidP="00A52BAC">
            <w:pPr>
              <w:rPr>
                <w:b/>
              </w:rPr>
            </w:pPr>
            <w:r w:rsidRPr="006952AA">
              <w:rPr>
                <w:b/>
              </w:rPr>
              <w:t>6924262,47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6952AA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6836153,93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519" w:rsidRPr="006029E8" w:rsidRDefault="006952AA" w:rsidP="00AF011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98,7</w:t>
            </w:r>
          </w:p>
        </w:tc>
      </w:tr>
      <w:tr w:rsidR="00A15519" w:rsidRPr="006029E8" w:rsidTr="00BD1147">
        <w:trPr>
          <w:trHeight w:val="30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6029E8">
              <w:rPr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A15519" w:rsidP="00E75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029E8">
              <w:rPr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Default="00A15519" w:rsidP="00A52BAC">
            <w:r w:rsidRPr="00B7691A">
              <w:t>6924262,47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9" w:rsidRPr="006029E8" w:rsidRDefault="006952AA" w:rsidP="00E75B6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6836153,93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519" w:rsidRPr="006029E8" w:rsidRDefault="006952AA" w:rsidP="00AF011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E75B67" w:rsidRPr="006029E8" w:rsidTr="005467CD">
        <w:trPr>
          <w:trHeight w:val="30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029E8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029E8">
              <w:rPr>
                <w:b/>
                <w:bCs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A155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9E8">
              <w:rPr>
                <w:b/>
                <w:bCs/>
                <w:lang w:eastAsia="ru-RU"/>
              </w:rPr>
              <w:t>1</w:t>
            </w:r>
            <w:r w:rsidR="00A15519">
              <w:rPr>
                <w:b/>
                <w:bCs/>
                <w:lang w:eastAsia="ru-RU"/>
              </w:rPr>
              <w:t>65</w:t>
            </w:r>
            <w:r w:rsidRPr="006029E8">
              <w:rPr>
                <w:b/>
                <w:bCs/>
                <w:lang w:eastAsia="ru-RU"/>
              </w:rPr>
              <w:t>000,0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6952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9E8">
              <w:rPr>
                <w:b/>
                <w:bCs/>
                <w:lang w:eastAsia="ru-RU"/>
              </w:rPr>
              <w:t>1</w:t>
            </w:r>
            <w:r w:rsidR="006952AA">
              <w:rPr>
                <w:b/>
                <w:bCs/>
                <w:lang w:eastAsia="ru-RU"/>
              </w:rPr>
              <w:t>65</w:t>
            </w:r>
            <w:r w:rsidRPr="006029E8">
              <w:rPr>
                <w:b/>
                <w:bCs/>
                <w:lang w:eastAsia="ru-RU"/>
              </w:rPr>
              <w:t>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B67" w:rsidRPr="006029E8" w:rsidRDefault="00E75B67" w:rsidP="00E75B67">
            <w:pPr>
              <w:suppressAutoHyphens w:val="0"/>
              <w:jc w:val="center"/>
              <w:rPr>
                <w:b/>
                <w:lang w:eastAsia="ru-RU"/>
              </w:rPr>
            </w:pPr>
            <w:r w:rsidRPr="006029E8">
              <w:rPr>
                <w:b/>
                <w:lang w:eastAsia="ru-RU"/>
              </w:rPr>
              <w:t>100</w:t>
            </w:r>
          </w:p>
        </w:tc>
      </w:tr>
      <w:tr w:rsidR="00E75B67" w:rsidRPr="006029E8" w:rsidTr="005467CD">
        <w:trPr>
          <w:trHeight w:val="58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6029E8">
              <w:rPr>
                <w:bCs/>
                <w:sz w:val="20"/>
                <w:szCs w:val="20"/>
                <w:lang w:eastAsia="ru-RU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E75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029E8">
              <w:rPr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A15519">
            <w:pPr>
              <w:suppressAutoHyphens w:val="0"/>
              <w:jc w:val="center"/>
              <w:rPr>
                <w:bCs/>
                <w:lang w:eastAsia="ru-RU"/>
              </w:rPr>
            </w:pPr>
            <w:r w:rsidRPr="006029E8">
              <w:rPr>
                <w:bCs/>
                <w:lang w:eastAsia="ru-RU"/>
              </w:rPr>
              <w:t>1</w:t>
            </w:r>
            <w:r w:rsidR="00A15519">
              <w:rPr>
                <w:bCs/>
                <w:lang w:eastAsia="ru-RU"/>
              </w:rPr>
              <w:t>65</w:t>
            </w:r>
            <w:r w:rsidRPr="006029E8">
              <w:rPr>
                <w:bCs/>
                <w:lang w:eastAsia="ru-RU"/>
              </w:rPr>
              <w:t>000,0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7" w:rsidRPr="006029E8" w:rsidRDefault="00E75B67" w:rsidP="006952AA">
            <w:pPr>
              <w:suppressAutoHyphens w:val="0"/>
              <w:jc w:val="center"/>
              <w:rPr>
                <w:bCs/>
                <w:lang w:eastAsia="ru-RU"/>
              </w:rPr>
            </w:pPr>
            <w:r w:rsidRPr="006029E8">
              <w:rPr>
                <w:bCs/>
                <w:lang w:eastAsia="ru-RU"/>
              </w:rPr>
              <w:t>1</w:t>
            </w:r>
            <w:r w:rsidR="006952AA">
              <w:rPr>
                <w:bCs/>
                <w:lang w:eastAsia="ru-RU"/>
              </w:rPr>
              <w:t>65</w:t>
            </w:r>
            <w:r w:rsidRPr="006029E8">
              <w:rPr>
                <w:bCs/>
                <w:lang w:eastAsia="ru-RU"/>
              </w:rPr>
              <w:t>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B67" w:rsidRPr="006029E8" w:rsidRDefault="00E75B67" w:rsidP="00E75B67">
            <w:pPr>
              <w:suppressAutoHyphens w:val="0"/>
              <w:jc w:val="center"/>
              <w:rPr>
                <w:lang w:eastAsia="ru-RU"/>
              </w:rPr>
            </w:pPr>
            <w:r w:rsidRPr="006029E8">
              <w:rPr>
                <w:lang w:eastAsia="ru-RU"/>
              </w:rPr>
              <w:t>100</w:t>
            </w:r>
          </w:p>
        </w:tc>
      </w:tr>
      <w:tr w:rsidR="00E75B67" w:rsidRPr="006029E8" w:rsidTr="005467CD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B67" w:rsidRPr="006029E8" w:rsidRDefault="00E75B67" w:rsidP="00E75B6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029E8">
              <w:rPr>
                <w:b/>
                <w:bCs/>
                <w:sz w:val="28"/>
                <w:szCs w:val="28"/>
                <w:lang w:eastAsia="ru-RU"/>
              </w:rPr>
              <w:t xml:space="preserve">   Всего расходов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E75B67" w:rsidP="00E75B6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029E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A15519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15519">
              <w:rPr>
                <w:b/>
                <w:bCs/>
                <w:lang w:eastAsia="ru-RU"/>
              </w:rPr>
              <w:t>16970493,07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A15519" w:rsidP="00E75B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15519">
              <w:rPr>
                <w:b/>
                <w:bCs/>
                <w:lang w:eastAsia="ru-RU"/>
              </w:rPr>
              <w:t>16807036,62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B67" w:rsidRPr="006029E8" w:rsidRDefault="00A52BAC" w:rsidP="00BD11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99,0</w:t>
            </w:r>
          </w:p>
        </w:tc>
      </w:tr>
    </w:tbl>
    <w:p w:rsidR="00E75B67" w:rsidRPr="006029E8" w:rsidRDefault="00E75B67" w:rsidP="00E75B67">
      <w:pPr>
        <w:suppressAutoHyphens w:val="0"/>
        <w:rPr>
          <w:b/>
          <w:lang w:eastAsia="ru-RU"/>
        </w:rPr>
      </w:pPr>
    </w:p>
    <w:p w:rsidR="006029E8" w:rsidRPr="006029E8" w:rsidRDefault="006029E8" w:rsidP="00D765B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6029E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              </w:t>
      </w:r>
    </w:p>
    <w:tbl>
      <w:tblPr>
        <w:tblpPr w:leftFromText="180" w:rightFromText="180" w:vertAnchor="text" w:horzAnchor="margin" w:tblpY="41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6029E8" w:rsidRPr="006029E8" w:rsidTr="005467CD">
        <w:trPr>
          <w:trHeight w:val="761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9E8" w:rsidRPr="006029E8" w:rsidRDefault="006029E8" w:rsidP="007A38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029E8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Приложение №4 к решению Совета Пановского сельского поселения от </w:t>
            </w:r>
            <w:r w:rsidR="00031A4A">
              <w:t xml:space="preserve"> </w:t>
            </w:r>
            <w:r w:rsidR="007A3827">
              <w:t>26</w:t>
            </w:r>
            <w:r w:rsidR="00A8433E">
              <w:t>.0</w:t>
            </w:r>
            <w:r w:rsidR="007A3827">
              <w:t>4</w:t>
            </w:r>
            <w:r w:rsidR="00A8433E">
              <w:t>.</w:t>
            </w:r>
            <w:r w:rsidR="00031A4A" w:rsidRPr="00031A4A">
              <w:rPr>
                <w:sz w:val="22"/>
                <w:szCs w:val="22"/>
                <w:lang w:eastAsia="ru-RU"/>
              </w:rPr>
              <w:t>202</w:t>
            </w:r>
            <w:r w:rsidR="006952AA">
              <w:rPr>
                <w:sz w:val="22"/>
                <w:szCs w:val="22"/>
                <w:lang w:eastAsia="ru-RU"/>
              </w:rPr>
              <w:t>3</w:t>
            </w:r>
            <w:r w:rsidR="00031A4A" w:rsidRPr="00031A4A">
              <w:rPr>
                <w:sz w:val="22"/>
                <w:szCs w:val="22"/>
                <w:lang w:eastAsia="ru-RU"/>
              </w:rPr>
              <w:t xml:space="preserve"> г.№</w:t>
            </w:r>
            <w:r w:rsidR="00A8433E">
              <w:rPr>
                <w:sz w:val="22"/>
                <w:szCs w:val="22"/>
                <w:lang w:eastAsia="ru-RU"/>
              </w:rPr>
              <w:t xml:space="preserve"> </w:t>
            </w:r>
            <w:r w:rsidR="00C90C7A">
              <w:rPr>
                <w:sz w:val="22"/>
                <w:szCs w:val="22"/>
                <w:lang w:eastAsia="ru-RU"/>
              </w:rPr>
              <w:t>14</w:t>
            </w:r>
          </w:p>
        </w:tc>
      </w:tr>
    </w:tbl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1276"/>
        <w:gridCol w:w="1276"/>
        <w:gridCol w:w="1275"/>
        <w:gridCol w:w="1134"/>
        <w:gridCol w:w="993"/>
      </w:tblGrid>
      <w:tr w:rsidR="006029E8" w:rsidRPr="006029E8" w:rsidTr="001917E7">
        <w:trPr>
          <w:trHeight w:val="63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E8" w:rsidRPr="00A8433E" w:rsidRDefault="006029E8" w:rsidP="00A8433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8433E">
              <w:rPr>
                <w:b/>
                <w:color w:val="000000"/>
                <w:sz w:val="22"/>
                <w:szCs w:val="22"/>
                <w:lang w:eastAsia="ru-RU"/>
              </w:rPr>
              <w:t>Сведения об  исполнении бюджета Пановского сельского поселения по расходам в разрезе муниципальных программ в сравнении с запл</w:t>
            </w:r>
            <w:r w:rsidR="001917E7" w:rsidRPr="00A8433E">
              <w:rPr>
                <w:b/>
                <w:color w:val="000000"/>
                <w:sz w:val="22"/>
                <w:szCs w:val="22"/>
                <w:lang w:eastAsia="ru-RU"/>
              </w:rPr>
              <w:t>анированными значениями за  20</w:t>
            </w:r>
            <w:r w:rsidR="00125B94" w:rsidRPr="00A8433E"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="006952AA" w:rsidRPr="00A8433E"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A8433E">
              <w:rPr>
                <w:b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6029E8" w:rsidRPr="006029E8" w:rsidTr="0024355A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29E8" w:rsidRPr="006029E8" w:rsidRDefault="006029E8" w:rsidP="006029E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29E8" w:rsidRPr="006029E8" w:rsidRDefault="006029E8" w:rsidP="006029E8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29E8" w:rsidRPr="006029E8" w:rsidRDefault="006029E8" w:rsidP="006029E8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29E8" w:rsidRPr="006029E8" w:rsidRDefault="006029E8" w:rsidP="006029E8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29E8" w:rsidRPr="006029E8" w:rsidRDefault="006029E8" w:rsidP="006029E8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29E8" w:rsidRPr="006029E8" w:rsidRDefault="006029E8" w:rsidP="006029E8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29E8" w:rsidRPr="006029E8" w:rsidRDefault="006029E8" w:rsidP="006029E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6029E8" w:rsidRPr="006029E8" w:rsidTr="0024355A">
        <w:trPr>
          <w:trHeight w:val="11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 xml:space="preserve">Наименование муниципальной </w:t>
            </w:r>
            <w:proofErr w:type="spellStart"/>
            <w:r w:rsidRPr="006029E8">
              <w:rPr>
                <w:color w:val="000000"/>
                <w:sz w:val="18"/>
                <w:szCs w:val="18"/>
                <w:lang w:eastAsia="ru-RU"/>
              </w:rPr>
              <w:t>программы</w:t>
            </w:r>
            <w:proofErr w:type="gramStart"/>
            <w:r w:rsidRPr="006029E8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6029E8">
              <w:rPr>
                <w:color w:val="000000"/>
                <w:sz w:val="18"/>
                <w:szCs w:val="18"/>
                <w:lang w:eastAsia="ru-RU"/>
              </w:rPr>
              <w:t>одпрограммы</w:t>
            </w:r>
            <w:proofErr w:type="spellEnd"/>
            <w:r w:rsidRPr="006029E8">
              <w:rPr>
                <w:color w:val="000000"/>
                <w:sz w:val="18"/>
                <w:szCs w:val="18"/>
                <w:lang w:eastAsia="ru-RU"/>
              </w:rPr>
              <w:t>,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 xml:space="preserve">Раздел, </w:t>
            </w:r>
            <w:proofErr w:type="spellStart"/>
            <w:proofErr w:type="gramStart"/>
            <w:r w:rsidRPr="006029E8">
              <w:rPr>
                <w:color w:val="000000"/>
                <w:sz w:val="18"/>
                <w:szCs w:val="18"/>
                <w:lang w:eastAsia="ru-RU"/>
              </w:rPr>
              <w:t>подраз</w:t>
            </w:r>
            <w:proofErr w:type="spellEnd"/>
            <w:r w:rsidR="0024355A"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6029E8">
              <w:rPr>
                <w:color w:val="000000"/>
                <w:sz w:val="18"/>
                <w:szCs w:val="18"/>
                <w:lang w:eastAsia="ru-RU"/>
              </w:rPr>
              <w:t>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9E8" w:rsidRPr="006029E8" w:rsidRDefault="001917E7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Первоначальный план на 20</w:t>
            </w:r>
            <w:r w:rsidR="00125B94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952AA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029E8" w:rsidRPr="006029E8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9E8" w:rsidRPr="006029E8" w:rsidRDefault="001917E7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Уточненный план на 20</w:t>
            </w:r>
            <w:r w:rsidR="00125B94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952AA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029E8" w:rsidRPr="006029E8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>Исполнено на 01.01.20</w:t>
            </w:r>
            <w:r w:rsidR="001917E7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952A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9E8">
              <w:rPr>
                <w:color w:val="000000"/>
                <w:sz w:val="18"/>
                <w:szCs w:val="18"/>
                <w:lang w:eastAsia="ru-RU"/>
              </w:rPr>
              <w:t>Отклоне</w:t>
            </w:r>
            <w:r w:rsidR="0024355A"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6029E8">
              <w:rPr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="0024355A">
              <w:rPr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6029E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029E8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6029E8">
              <w:rPr>
                <w:color w:val="000000"/>
                <w:sz w:val="18"/>
                <w:szCs w:val="18"/>
                <w:lang w:eastAsia="ru-RU"/>
              </w:rPr>
              <w:t>исполне</w:t>
            </w:r>
            <w:proofErr w:type="spellEnd"/>
            <w:r w:rsidR="0024355A"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6029E8">
              <w:rPr>
                <w:color w:val="000000"/>
                <w:sz w:val="18"/>
                <w:szCs w:val="18"/>
                <w:lang w:eastAsia="ru-RU"/>
              </w:rPr>
              <w:t>но</w:t>
            </w:r>
            <w:r w:rsidR="0024355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9E8">
              <w:rPr>
                <w:color w:val="000000"/>
                <w:sz w:val="18"/>
                <w:szCs w:val="18"/>
                <w:lang w:eastAsia="ru-RU"/>
              </w:rPr>
              <w:t>уточнен</w:t>
            </w:r>
            <w:r w:rsidR="0024355A">
              <w:rPr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029E8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6029E8">
              <w:rPr>
                <w:color w:val="000000"/>
                <w:sz w:val="18"/>
                <w:szCs w:val="18"/>
                <w:lang w:eastAsia="ru-RU"/>
              </w:rPr>
              <w:t xml:space="preserve"> 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 xml:space="preserve">Процент  </w:t>
            </w:r>
            <w:proofErr w:type="spellStart"/>
            <w:proofErr w:type="gramStart"/>
            <w:r w:rsidRPr="006029E8">
              <w:rPr>
                <w:color w:val="000000"/>
                <w:sz w:val="18"/>
                <w:szCs w:val="18"/>
                <w:lang w:eastAsia="ru-RU"/>
              </w:rPr>
              <w:t>исполне</w:t>
            </w:r>
            <w:r w:rsidR="0024355A"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6029E8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6029E8" w:rsidRPr="006029E8" w:rsidTr="0024355A">
        <w:trPr>
          <w:trHeight w:val="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029E8" w:rsidRPr="006029E8" w:rsidTr="0024355A">
        <w:trPr>
          <w:trHeight w:val="11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sz w:val="18"/>
                <w:szCs w:val="18"/>
                <w:lang w:eastAsia="ru-RU"/>
              </w:rPr>
              <w:t>Муниципальная программа  Пановского сельского поселения «Повышение эффективности деятельности органов местного самоуправления Пановского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34513">
              <w:rPr>
                <w:b/>
                <w:bCs/>
                <w:sz w:val="18"/>
                <w:szCs w:val="18"/>
                <w:lang w:eastAsia="ru-RU"/>
              </w:rPr>
              <w:t>3393450,00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9E8" w:rsidRPr="006029E8" w:rsidRDefault="006952AA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AA">
              <w:rPr>
                <w:b/>
                <w:bCs/>
                <w:color w:val="000000"/>
                <w:sz w:val="18"/>
                <w:szCs w:val="18"/>
                <w:lang w:eastAsia="ru-RU"/>
              </w:rPr>
              <w:t>3912647,37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9E8" w:rsidRPr="006029E8" w:rsidRDefault="00BE4F50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3897962,73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9E8" w:rsidRPr="006029E8" w:rsidRDefault="00166C63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E50776">
              <w:rPr>
                <w:b/>
                <w:bCs/>
                <w:color w:val="000000"/>
                <w:sz w:val="18"/>
                <w:szCs w:val="18"/>
                <w:lang w:eastAsia="ru-RU"/>
              </w:rPr>
              <w:t>14684,64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9E8" w:rsidRPr="006029E8" w:rsidRDefault="00166C63" w:rsidP="00E50776">
            <w:pPr>
              <w:suppressAutoHyphens w:val="0"/>
              <w:ind w:right="175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99,</w:t>
            </w:r>
            <w:r w:rsidR="00E50776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029E8" w:rsidRPr="006029E8" w:rsidTr="0024355A">
        <w:trPr>
          <w:trHeight w:val="4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 xml:space="preserve">Подпрограмма « Развитие информационного общества в </w:t>
            </w:r>
            <w:proofErr w:type="spellStart"/>
            <w:r w:rsidRPr="006029E8">
              <w:rPr>
                <w:sz w:val="18"/>
                <w:szCs w:val="18"/>
                <w:lang w:eastAsia="ru-RU"/>
              </w:rPr>
              <w:t>Пановском</w:t>
            </w:r>
            <w:proofErr w:type="spellEnd"/>
            <w:r w:rsidRPr="006029E8">
              <w:rPr>
                <w:sz w:val="18"/>
                <w:szCs w:val="18"/>
                <w:lang w:eastAsia="ru-RU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29E8" w:rsidRPr="006029E8" w:rsidRDefault="006952AA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952AA">
              <w:rPr>
                <w:color w:val="000000"/>
                <w:sz w:val="18"/>
                <w:szCs w:val="18"/>
                <w:lang w:eastAsia="ru-RU"/>
              </w:rPr>
              <w:t>65000,00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29E8" w:rsidRPr="006029E8" w:rsidRDefault="00BE4F50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29E8" w:rsidRPr="006029E8" w:rsidRDefault="00E50776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-10980,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9E8" w:rsidRPr="006029E8" w:rsidRDefault="00E50776" w:rsidP="006029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83,1</w:t>
            </w:r>
          </w:p>
        </w:tc>
      </w:tr>
      <w:tr w:rsidR="006029E8" w:rsidRPr="006029E8" w:rsidTr="0024355A">
        <w:trPr>
          <w:trHeight w:val="5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 xml:space="preserve">Подпрограмма «Обеспечение деятельности органов местного самоуправления Пановского сельского поселения»   </w:t>
            </w:r>
            <w:r w:rsidR="0038374F">
              <w:rPr>
                <w:sz w:val="18"/>
                <w:szCs w:val="18"/>
                <w:lang w:eastAsia="ru-RU"/>
              </w:rPr>
              <w:t>из них</w:t>
            </w:r>
            <w:proofErr w:type="gramStart"/>
            <w:r w:rsidR="0038374F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AE792D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3243450,00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952AA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952AA">
              <w:rPr>
                <w:color w:val="000000"/>
                <w:sz w:val="18"/>
                <w:szCs w:val="18"/>
                <w:lang w:eastAsia="ru-RU"/>
              </w:rPr>
              <w:t>3577057,37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BE4F50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3573352,73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166C63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E50776">
              <w:rPr>
                <w:color w:val="000000"/>
                <w:sz w:val="18"/>
                <w:szCs w:val="18"/>
                <w:lang w:eastAsia="ru-RU"/>
              </w:rPr>
              <w:t>3704,64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9E8" w:rsidRPr="006029E8" w:rsidRDefault="00166C63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</w:t>
            </w:r>
            <w:r w:rsidR="00872AC9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8374F" w:rsidRPr="006029E8" w:rsidTr="0024355A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F" w:rsidRPr="0038374F" w:rsidRDefault="0038374F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38374F">
              <w:rPr>
                <w:sz w:val="18"/>
                <w:szCs w:val="18"/>
                <w:lang w:eastAsia="ru-RU"/>
              </w:rPr>
              <w:t>Основное мероприятие «Выполнение функций главы Пановского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F" w:rsidRPr="006029E8" w:rsidRDefault="0038374F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74F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874339,00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F" w:rsidRPr="006029E8" w:rsidRDefault="006952AA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952AA">
              <w:rPr>
                <w:color w:val="000000"/>
                <w:sz w:val="18"/>
                <w:szCs w:val="18"/>
                <w:lang w:eastAsia="ru-RU"/>
              </w:rPr>
              <w:t>874336,63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F" w:rsidRPr="006029E8" w:rsidRDefault="00BE4F50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874336,63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F" w:rsidRPr="006029E8" w:rsidRDefault="00FB4F21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374F" w:rsidRPr="006029E8" w:rsidRDefault="00FB4F21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8374F" w:rsidRPr="006029E8" w:rsidTr="0024355A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F" w:rsidRPr="006029E8" w:rsidRDefault="0038374F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38374F">
              <w:rPr>
                <w:sz w:val="18"/>
                <w:szCs w:val="18"/>
                <w:lang w:eastAsia="ru-RU"/>
              </w:rPr>
              <w:t>Основное мероприятие «Обеспечение выполнения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F" w:rsidRPr="006029E8" w:rsidRDefault="0038374F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74F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2369111,00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F" w:rsidRPr="006029E8" w:rsidRDefault="006952AA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952AA">
              <w:rPr>
                <w:color w:val="000000"/>
                <w:sz w:val="18"/>
                <w:szCs w:val="18"/>
                <w:lang w:eastAsia="ru-RU"/>
              </w:rPr>
              <w:t>2702720,74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F" w:rsidRPr="006029E8" w:rsidRDefault="00BE4F50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E4F50">
              <w:rPr>
                <w:color w:val="000000"/>
                <w:sz w:val="18"/>
                <w:szCs w:val="18"/>
                <w:lang w:eastAsia="ru-RU"/>
              </w:rPr>
              <w:t>2699016,10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F" w:rsidRPr="006029E8" w:rsidRDefault="00166C63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E50776">
              <w:rPr>
                <w:color w:val="000000"/>
                <w:sz w:val="18"/>
                <w:szCs w:val="18"/>
                <w:lang w:eastAsia="ru-RU"/>
              </w:rPr>
              <w:t>3704,64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374F" w:rsidRPr="006029E8" w:rsidRDefault="00166C63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</w:t>
            </w:r>
            <w:r w:rsidR="00872AC9"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E5077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029E8" w:rsidRPr="006029E8" w:rsidTr="0024355A">
        <w:trPr>
          <w:trHeight w:val="6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 xml:space="preserve">Подпрограмма «Управление муниципальным имуществом и земельными ресурсами в </w:t>
            </w:r>
            <w:proofErr w:type="spellStart"/>
            <w:r w:rsidRPr="006029E8">
              <w:rPr>
                <w:sz w:val="18"/>
                <w:szCs w:val="18"/>
                <w:lang w:eastAsia="ru-RU"/>
              </w:rPr>
              <w:t>Пановском</w:t>
            </w:r>
            <w:proofErr w:type="spellEnd"/>
            <w:r w:rsidRPr="006029E8">
              <w:rPr>
                <w:sz w:val="18"/>
                <w:szCs w:val="18"/>
                <w:lang w:eastAsia="ru-RU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952AA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952AA">
              <w:rPr>
                <w:color w:val="000000"/>
                <w:sz w:val="18"/>
                <w:szCs w:val="18"/>
                <w:lang w:eastAsia="ru-RU"/>
              </w:rPr>
              <w:t>270590,00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E8" w:rsidRPr="006029E8" w:rsidRDefault="00BE4F50" w:rsidP="006029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270590,00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E8" w:rsidRPr="006029E8" w:rsidRDefault="006029E8" w:rsidP="006029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9E8" w:rsidRPr="006029E8" w:rsidRDefault="006029E8" w:rsidP="006029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029E8" w:rsidRPr="006029E8" w:rsidTr="0024355A">
        <w:trPr>
          <w:trHeight w:val="6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sz w:val="18"/>
                <w:szCs w:val="18"/>
                <w:lang w:eastAsia="ru-RU"/>
              </w:rPr>
              <w:t xml:space="preserve">Муниципальная программа «Развитие транспортной системы Пановского сельского поселения»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34513">
              <w:rPr>
                <w:b/>
                <w:bCs/>
                <w:sz w:val="18"/>
                <w:szCs w:val="18"/>
                <w:lang w:eastAsia="ru-RU"/>
              </w:rPr>
              <w:t>2310909,07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952AA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AA">
              <w:rPr>
                <w:b/>
                <w:bCs/>
                <w:color w:val="000000"/>
                <w:sz w:val="18"/>
                <w:szCs w:val="18"/>
                <w:lang w:eastAsia="ru-RU"/>
              </w:rPr>
              <w:t>3635312,10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63" w:rsidRPr="006029E8" w:rsidRDefault="00BE4F50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4F50">
              <w:rPr>
                <w:b/>
                <w:bCs/>
                <w:color w:val="000000"/>
                <w:sz w:val="18"/>
                <w:szCs w:val="18"/>
                <w:lang w:eastAsia="ru-RU"/>
              </w:rPr>
              <w:t>3635312,10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FB4F21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FB4F21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029E8" w:rsidRPr="006029E8" w:rsidTr="0024355A">
        <w:trPr>
          <w:trHeight w:val="6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Подпрограмма «Содержание автомобильных дорог общего пользования местного значения в границах Пановского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F011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2310909,07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952AA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952AA">
              <w:rPr>
                <w:color w:val="000000"/>
                <w:sz w:val="18"/>
                <w:szCs w:val="18"/>
                <w:lang w:eastAsia="ru-RU"/>
              </w:rPr>
              <w:t>3635312,10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BE4F50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E4F50">
              <w:rPr>
                <w:color w:val="000000"/>
                <w:sz w:val="18"/>
                <w:szCs w:val="18"/>
                <w:lang w:eastAsia="ru-RU"/>
              </w:rPr>
              <w:t>3635312,10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FB4F21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FB4F21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029E8" w:rsidRPr="006029E8" w:rsidTr="0024355A">
        <w:trPr>
          <w:trHeight w:val="6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sz w:val="18"/>
                <w:szCs w:val="18"/>
                <w:lang w:eastAsia="ru-RU"/>
              </w:rPr>
              <w:t>Муниципальная программа «Благоустройство территории Пановского сельского поселения»»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34513">
              <w:rPr>
                <w:b/>
                <w:bCs/>
                <w:sz w:val="18"/>
                <w:szCs w:val="18"/>
                <w:lang w:eastAsia="ru-RU"/>
              </w:rPr>
              <w:t>2252900,00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6952AA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52AA">
              <w:rPr>
                <w:b/>
                <w:bCs/>
                <w:sz w:val="18"/>
                <w:szCs w:val="18"/>
                <w:lang w:eastAsia="ru-RU"/>
              </w:rPr>
              <w:t>1314490,81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BE4F50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1253827,54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F175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E50776">
              <w:rPr>
                <w:b/>
                <w:bCs/>
                <w:color w:val="000000"/>
                <w:sz w:val="18"/>
                <w:szCs w:val="18"/>
                <w:lang w:eastAsia="ru-RU"/>
              </w:rPr>
              <w:t>60663,27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E50776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95,4</w:t>
            </w:r>
          </w:p>
        </w:tc>
      </w:tr>
      <w:tr w:rsidR="006029E8" w:rsidRPr="006029E8" w:rsidTr="0024355A">
        <w:trPr>
          <w:trHeight w:val="3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952AA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52AA">
              <w:rPr>
                <w:sz w:val="18"/>
                <w:szCs w:val="18"/>
                <w:lang w:eastAsia="ru-RU"/>
              </w:rPr>
              <w:lastRenderedPageBreak/>
              <w:t>Подпрограмма «Расходы на 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F011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6952AA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52AA">
              <w:rPr>
                <w:sz w:val="18"/>
                <w:szCs w:val="18"/>
                <w:lang w:eastAsia="ru-RU"/>
              </w:rPr>
              <w:t>639127,12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BE4F50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578463,85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FB4F21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A52BAC">
              <w:rPr>
                <w:color w:val="000000"/>
                <w:sz w:val="18"/>
                <w:szCs w:val="18"/>
                <w:lang w:eastAsia="ru-RU"/>
              </w:rPr>
              <w:t>60663,27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E50776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90,5</w:t>
            </w:r>
          </w:p>
        </w:tc>
      </w:tr>
      <w:tr w:rsidR="006029E8" w:rsidRPr="006029E8" w:rsidTr="0024355A">
        <w:trPr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Подпрограмма «Расходы по организации и содержанию мест захоронения (кладбищ)»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722B1F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52900</w:t>
            </w:r>
            <w:r w:rsidR="00F011E8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93353,00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BE4F50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93353,00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029E8" w:rsidRPr="006029E8" w:rsidTr="0024355A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Подпрограмма «Прочие расходы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1000 000,00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582010,69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BE4F50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582010,69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A52BAC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A52BAC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029E8" w:rsidRPr="006029E8" w:rsidTr="0024355A">
        <w:trPr>
          <w:trHeight w:val="6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«Сохранение и развитие культуры в </w:t>
            </w:r>
            <w:proofErr w:type="spellStart"/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>Пановском</w:t>
            </w:r>
            <w:proofErr w:type="spellEnd"/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34513">
              <w:rPr>
                <w:b/>
                <w:bCs/>
                <w:sz w:val="18"/>
                <w:szCs w:val="18"/>
                <w:lang w:eastAsia="ru-RU"/>
              </w:rPr>
              <w:t>4966405,77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34513">
              <w:rPr>
                <w:b/>
                <w:bCs/>
                <w:sz w:val="18"/>
                <w:szCs w:val="18"/>
                <w:lang w:eastAsia="ru-RU"/>
              </w:rPr>
              <w:t>6924262,47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EE3EA7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6836153,93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A52BAC">
              <w:rPr>
                <w:b/>
                <w:bCs/>
                <w:color w:val="000000"/>
                <w:sz w:val="18"/>
                <w:szCs w:val="18"/>
                <w:lang w:eastAsia="ru-RU"/>
              </w:rPr>
              <w:t>88108,54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A52BAC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98,7</w:t>
            </w:r>
          </w:p>
        </w:tc>
      </w:tr>
      <w:tr w:rsidR="006029E8" w:rsidRPr="006029E8" w:rsidTr="0024355A">
        <w:trPr>
          <w:trHeight w:val="4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6029E8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 xml:space="preserve">Подпрограмма «Организация досуга населения»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4419010,46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6376867,16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EE3EA7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6288758,62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F175E8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A52BAC">
              <w:rPr>
                <w:color w:val="000000"/>
                <w:sz w:val="18"/>
                <w:szCs w:val="18"/>
                <w:lang w:eastAsia="ru-RU"/>
              </w:rPr>
              <w:t>88108,54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A52BAC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98,6</w:t>
            </w:r>
          </w:p>
        </w:tc>
      </w:tr>
      <w:tr w:rsidR="006029E8" w:rsidRPr="006029E8" w:rsidTr="005467CD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 xml:space="preserve">Подпрограмма «Библиотечное обслуживание населения»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547395,31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234513" w:rsidP="002435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547395,31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EE3EA7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547395,31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6029E8" w:rsidP="002435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029E8" w:rsidRPr="006029E8" w:rsidTr="0024355A">
        <w:trPr>
          <w:trHeight w:val="3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муниципальным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E8" w:rsidRPr="006029E8" w:rsidRDefault="006029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9E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EE3EA7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12923664,84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234513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15786712,75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A52BAC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15623256,3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F175E8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A52BAC">
              <w:rPr>
                <w:b/>
                <w:bCs/>
                <w:color w:val="000000"/>
                <w:sz w:val="18"/>
                <w:szCs w:val="18"/>
                <w:lang w:eastAsia="ru-RU"/>
              </w:rPr>
              <w:t>163456,45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8" w:rsidRPr="006029E8" w:rsidRDefault="00A52BAC" w:rsidP="002435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</w:tbl>
    <w:p w:rsidR="006029E8" w:rsidRPr="006029E8" w:rsidRDefault="006029E8" w:rsidP="006029E8">
      <w:pPr>
        <w:suppressAutoHyphens w:val="0"/>
        <w:rPr>
          <w:b/>
          <w:sz w:val="18"/>
          <w:szCs w:val="18"/>
          <w:lang w:eastAsia="ru-RU"/>
        </w:rPr>
      </w:pPr>
      <w:r w:rsidRPr="006029E8">
        <w:rPr>
          <w:b/>
          <w:sz w:val="18"/>
          <w:szCs w:val="18"/>
          <w:lang w:eastAsia="ru-RU"/>
        </w:rPr>
        <w:t xml:space="preserve"> </w:t>
      </w:r>
    </w:p>
    <w:p w:rsidR="006029E8" w:rsidRPr="006029E8" w:rsidRDefault="006029E8" w:rsidP="006029E8">
      <w:pPr>
        <w:suppressAutoHyphens w:val="0"/>
        <w:rPr>
          <w:b/>
          <w:sz w:val="18"/>
          <w:szCs w:val="18"/>
          <w:lang w:eastAsia="ru-RU"/>
        </w:rPr>
      </w:pPr>
      <w:proofErr w:type="spellStart"/>
      <w:r w:rsidRPr="006029E8">
        <w:rPr>
          <w:b/>
          <w:sz w:val="18"/>
          <w:szCs w:val="18"/>
          <w:lang w:eastAsia="ru-RU"/>
        </w:rPr>
        <w:t>НЕпрограммные</w:t>
      </w:r>
      <w:proofErr w:type="spellEnd"/>
      <w:r w:rsidRPr="006029E8">
        <w:rPr>
          <w:b/>
          <w:sz w:val="18"/>
          <w:szCs w:val="18"/>
          <w:lang w:eastAsia="ru-RU"/>
        </w:rPr>
        <w:t xml:space="preserve"> направления расходов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937"/>
        <w:gridCol w:w="1161"/>
        <w:gridCol w:w="1265"/>
        <w:gridCol w:w="1161"/>
        <w:gridCol w:w="1100"/>
        <w:gridCol w:w="1077"/>
      </w:tblGrid>
      <w:tr w:rsidR="00F175E8" w:rsidRPr="006029E8" w:rsidTr="002E2419">
        <w:tc>
          <w:tcPr>
            <w:tcW w:w="3931" w:type="dxa"/>
          </w:tcPr>
          <w:p w:rsidR="006029E8" w:rsidRPr="006029E8" w:rsidRDefault="006029E8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Резервный фонд администрации Пановского сельского поселения</w:t>
            </w:r>
          </w:p>
        </w:tc>
        <w:tc>
          <w:tcPr>
            <w:tcW w:w="937" w:type="dxa"/>
          </w:tcPr>
          <w:p w:rsidR="006029E8" w:rsidRPr="006029E8" w:rsidRDefault="006029E8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1" w:type="dxa"/>
          </w:tcPr>
          <w:p w:rsidR="006029E8" w:rsidRPr="006029E8" w:rsidRDefault="00B63F71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265" w:type="dxa"/>
          </w:tcPr>
          <w:p w:rsidR="006029E8" w:rsidRPr="006029E8" w:rsidRDefault="006029E8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</w:tcPr>
          <w:p w:rsidR="006029E8" w:rsidRPr="006029E8" w:rsidRDefault="006029E8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</w:tcPr>
          <w:p w:rsidR="006029E8" w:rsidRPr="006029E8" w:rsidRDefault="006029E8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7" w:type="dxa"/>
          </w:tcPr>
          <w:p w:rsidR="006029E8" w:rsidRPr="006029E8" w:rsidRDefault="006029E8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BE4F50" w:rsidRPr="006029E8" w:rsidTr="002E2419">
        <w:tc>
          <w:tcPr>
            <w:tcW w:w="3931" w:type="dxa"/>
          </w:tcPr>
          <w:p w:rsidR="00BE4F50" w:rsidRPr="006029E8" w:rsidRDefault="00BE4F50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E4F50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37" w:type="dxa"/>
          </w:tcPr>
          <w:p w:rsidR="00BE4F50" w:rsidRPr="006029E8" w:rsidRDefault="00BE4F50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1" w:type="dxa"/>
          </w:tcPr>
          <w:p w:rsidR="00BE4F50" w:rsidRDefault="00BE4F50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5" w:type="dxa"/>
          </w:tcPr>
          <w:p w:rsidR="00BE4F50" w:rsidRPr="00234513" w:rsidRDefault="00BE4F50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8400,00</w:t>
            </w:r>
          </w:p>
        </w:tc>
        <w:tc>
          <w:tcPr>
            <w:tcW w:w="1161" w:type="dxa"/>
          </w:tcPr>
          <w:p w:rsidR="00BE4F50" w:rsidRDefault="00BE4F50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8400,00</w:t>
            </w:r>
          </w:p>
        </w:tc>
        <w:tc>
          <w:tcPr>
            <w:tcW w:w="1100" w:type="dxa"/>
          </w:tcPr>
          <w:p w:rsidR="00BE4F50" w:rsidRPr="006029E8" w:rsidRDefault="00A52BAC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7" w:type="dxa"/>
          </w:tcPr>
          <w:p w:rsidR="00BE4F50" w:rsidRPr="006029E8" w:rsidRDefault="00A52BAC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E2419" w:rsidRPr="006029E8" w:rsidTr="002E2419">
        <w:tc>
          <w:tcPr>
            <w:tcW w:w="3931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 xml:space="preserve">Обеспечение пожарной безопасности в </w:t>
            </w:r>
            <w:proofErr w:type="spellStart"/>
            <w:r w:rsidRPr="006029E8">
              <w:rPr>
                <w:sz w:val="18"/>
                <w:szCs w:val="18"/>
                <w:lang w:eastAsia="ru-RU"/>
              </w:rPr>
              <w:t>Пановском</w:t>
            </w:r>
            <w:proofErr w:type="spellEnd"/>
            <w:r w:rsidRPr="006029E8">
              <w:rPr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937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1" w:type="dxa"/>
          </w:tcPr>
          <w:p w:rsidR="002E2419" w:rsidRPr="006029E8" w:rsidRDefault="00F011E8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  <w:r w:rsidR="002E2419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5" w:type="dxa"/>
          </w:tcPr>
          <w:p w:rsidR="002E2419" w:rsidRPr="006029E8" w:rsidRDefault="00234513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61844,30</w:t>
            </w:r>
          </w:p>
        </w:tc>
        <w:tc>
          <w:tcPr>
            <w:tcW w:w="1161" w:type="dxa"/>
          </w:tcPr>
          <w:p w:rsidR="000E52F2" w:rsidRPr="006029E8" w:rsidRDefault="00EE3EA7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61844,30</w:t>
            </w:r>
          </w:p>
        </w:tc>
        <w:tc>
          <w:tcPr>
            <w:tcW w:w="1100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7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E2419" w:rsidRPr="006029E8" w:rsidTr="002E2419">
        <w:tc>
          <w:tcPr>
            <w:tcW w:w="3931" w:type="dxa"/>
          </w:tcPr>
          <w:p w:rsidR="002E2419" w:rsidRPr="006029E8" w:rsidRDefault="00234513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Осуществление части полномочий в соответствии с заключенными соглашениями по решению вопросов, связанных с организацией ремонта муниципального жилья (Закупка товаров, работ и услуг для государственных (муниципальных) нужд)</w:t>
            </w:r>
          </w:p>
        </w:tc>
        <w:tc>
          <w:tcPr>
            <w:tcW w:w="937" w:type="dxa"/>
          </w:tcPr>
          <w:p w:rsidR="002E2419" w:rsidRPr="006029E8" w:rsidRDefault="002E2419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1" w:type="dxa"/>
          </w:tcPr>
          <w:p w:rsidR="002E2419" w:rsidRPr="006029E8" w:rsidRDefault="00234513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500464,86</w:t>
            </w:r>
          </w:p>
        </w:tc>
        <w:tc>
          <w:tcPr>
            <w:tcW w:w="1265" w:type="dxa"/>
          </w:tcPr>
          <w:p w:rsidR="002E2419" w:rsidRPr="006029E8" w:rsidRDefault="00234513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500464,86</w:t>
            </w:r>
          </w:p>
        </w:tc>
        <w:tc>
          <w:tcPr>
            <w:tcW w:w="1161" w:type="dxa"/>
          </w:tcPr>
          <w:p w:rsidR="002E2419" w:rsidRPr="006029E8" w:rsidRDefault="00EE3EA7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500464,86</w:t>
            </w:r>
          </w:p>
        </w:tc>
        <w:tc>
          <w:tcPr>
            <w:tcW w:w="1100" w:type="dxa"/>
          </w:tcPr>
          <w:p w:rsidR="002E2419" w:rsidRPr="006029E8" w:rsidRDefault="002E2419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7" w:type="dxa"/>
          </w:tcPr>
          <w:p w:rsidR="002E2419" w:rsidRPr="006029E8" w:rsidRDefault="002E2419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34513" w:rsidRPr="006029E8" w:rsidTr="002E2419">
        <w:tc>
          <w:tcPr>
            <w:tcW w:w="3931" w:type="dxa"/>
          </w:tcPr>
          <w:p w:rsidR="00234513" w:rsidRPr="00234513" w:rsidRDefault="00234513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937" w:type="dxa"/>
          </w:tcPr>
          <w:p w:rsidR="00234513" w:rsidRPr="006029E8" w:rsidRDefault="00234513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</w:tcPr>
          <w:p w:rsidR="00234513" w:rsidRDefault="00234513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338171,16</w:t>
            </w:r>
          </w:p>
        </w:tc>
        <w:tc>
          <w:tcPr>
            <w:tcW w:w="1265" w:type="dxa"/>
          </w:tcPr>
          <w:p w:rsidR="00234513" w:rsidRPr="00234513" w:rsidRDefault="00234513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338171,16</w:t>
            </w:r>
          </w:p>
        </w:tc>
        <w:tc>
          <w:tcPr>
            <w:tcW w:w="1161" w:type="dxa"/>
          </w:tcPr>
          <w:p w:rsidR="00234513" w:rsidRPr="000E52F2" w:rsidRDefault="00EE3EA7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338171,16</w:t>
            </w:r>
          </w:p>
        </w:tc>
        <w:tc>
          <w:tcPr>
            <w:tcW w:w="1100" w:type="dxa"/>
          </w:tcPr>
          <w:p w:rsidR="00234513" w:rsidRPr="006029E8" w:rsidRDefault="00A52BAC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7" w:type="dxa"/>
          </w:tcPr>
          <w:p w:rsidR="00234513" w:rsidRPr="006029E8" w:rsidRDefault="00A52BAC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E2419" w:rsidRPr="006029E8" w:rsidTr="002E2419">
        <w:trPr>
          <w:trHeight w:val="70"/>
        </w:trPr>
        <w:tc>
          <w:tcPr>
            <w:tcW w:w="3931" w:type="dxa"/>
          </w:tcPr>
          <w:p w:rsidR="002E2419" w:rsidRPr="006029E8" w:rsidRDefault="002E2419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6029E8">
              <w:rPr>
                <w:sz w:val="18"/>
                <w:szCs w:val="18"/>
                <w:lang w:eastAsia="ru-RU"/>
              </w:rPr>
              <w:t>территориях</w:t>
            </w:r>
            <w:proofErr w:type="gramStart"/>
            <w:r w:rsidRPr="006029E8">
              <w:rPr>
                <w:sz w:val="18"/>
                <w:szCs w:val="18"/>
                <w:lang w:eastAsia="ru-RU"/>
              </w:rPr>
              <w:t>,г</w:t>
            </w:r>
            <w:proofErr w:type="gramEnd"/>
            <w:r w:rsidRPr="006029E8">
              <w:rPr>
                <w:sz w:val="18"/>
                <w:szCs w:val="18"/>
                <w:lang w:eastAsia="ru-RU"/>
              </w:rPr>
              <w:t>де</w:t>
            </w:r>
            <w:proofErr w:type="spellEnd"/>
            <w:r w:rsidRPr="006029E8">
              <w:rPr>
                <w:sz w:val="18"/>
                <w:szCs w:val="18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937" w:type="dxa"/>
          </w:tcPr>
          <w:p w:rsidR="002E2419" w:rsidRPr="006029E8" w:rsidRDefault="002E2419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1" w:type="dxa"/>
          </w:tcPr>
          <w:p w:rsidR="002E2419" w:rsidRPr="006029E8" w:rsidRDefault="00EE3EA7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E3EA7">
              <w:rPr>
                <w:sz w:val="18"/>
                <w:szCs w:val="18"/>
                <w:lang w:eastAsia="ru-RU"/>
              </w:rPr>
              <w:t>95500,00</w:t>
            </w:r>
          </w:p>
        </w:tc>
        <w:tc>
          <w:tcPr>
            <w:tcW w:w="1265" w:type="dxa"/>
          </w:tcPr>
          <w:p w:rsidR="002E2419" w:rsidRPr="006029E8" w:rsidRDefault="00234513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</w:t>
            </w:r>
            <w:r w:rsidR="004161B2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61" w:type="dxa"/>
          </w:tcPr>
          <w:p w:rsidR="002E2419" w:rsidRPr="006029E8" w:rsidRDefault="00EE3EA7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</w:t>
            </w:r>
            <w:r w:rsidR="000E52F2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00" w:type="dxa"/>
          </w:tcPr>
          <w:p w:rsidR="002E2419" w:rsidRPr="006029E8" w:rsidRDefault="002E2419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7" w:type="dxa"/>
          </w:tcPr>
          <w:p w:rsidR="002E2419" w:rsidRPr="006029E8" w:rsidRDefault="002E2419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E2419" w:rsidRPr="006029E8" w:rsidTr="002E2419">
        <w:trPr>
          <w:trHeight w:val="70"/>
        </w:trPr>
        <w:tc>
          <w:tcPr>
            <w:tcW w:w="3931" w:type="dxa"/>
          </w:tcPr>
          <w:p w:rsidR="002E2419" w:rsidRPr="006029E8" w:rsidRDefault="002E2419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Профессиональная подготовка и переподготовка, повышение  квалификации</w:t>
            </w:r>
          </w:p>
        </w:tc>
        <w:tc>
          <w:tcPr>
            <w:tcW w:w="937" w:type="dxa"/>
          </w:tcPr>
          <w:p w:rsidR="002E2419" w:rsidRPr="006029E8" w:rsidRDefault="002E2419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1" w:type="dxa"/>
          </w:tcPr>
          <w:p w:rsidR="002E2419" w:rsidRPr="006029E8" w:rsidRDefault="00EE3EA7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E3EA7">
              <w:rPr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65" w:type="dxa"/>
          </w:tcPr>
          <w:p w:rsidR="002E2419" w:rsidRPr="006029E8" w:rsidRDefault="00234513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</w:t>
            </w:r>
            <w:r w:rsidR="004161B2">
              <w:rPr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61" w:type="dxa"/>
          </w:tcPr>
          <w:p w:rsidR="002E2419" w:rsidRPr="006029E8" w:rsidRDefault="00EE3EA7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</w:t>
            </w:r>
            <w:r w:rsidR="000E52F2">
              <w:rPr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00" w:type="dxa"/>
          </w:tcPr>
          <w:p w:rsidR="002E2419" w:rsidRPr="006029E8" w:rsidRDefault="002E2419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7" w:type="dxa"/>
          </w:tcPr>
          <w:p w:rsidR="002E2419" w:rsidRPr="006029E8" w:rsidRDefault="006476D2" w:rsidP="006029E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E2419" w:rsidRPr="006029E8" w:rsidTr="002E2419">
        <w:trPr>
          <w:trHeight w:val="70"/>
        </w:trPr>
        <w:tc>
          <w:tcPr>
            <w:tcW w:w="3931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Предоставление дополнительного пенсионного обеспечения отдельным категориям граждан Пановского сельского поселения</w:t>
            </w:r>
          </w:p>
        </w:tc>
        <w:tc>
          <w:tcPr>
            <w:tcW w:w="937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1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265" w:type="dxa"/>
          </w:tcPr>
          <w:p w:rsidR="002E2419" w:rsidRPr="006029E8" w:rsidRDefault="00234513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513">
              <w:rPr>
                <w:sz w:val="18"/>
                <w:szCs w:val="18"/>
                <w:lang w:eastAsia="ru-RU"/>
              </w:rPr>
              <w:t>165000,00</w:t>
            </w:r>
          </w:p>
        </w:tc>
        <w:tc>
          <w:tcPr>
            <w:tcW w:w="1161" w:type="dxa"/>
          </w:tcPr>
          <w:p w:rsidR="002E2419" w:rsidRPr="006029E8" w:rsidRDefault="00EE3EA7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</w:t>
            </w:r>
            <w:r w:rsidR="002E2419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00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7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E2419" w:rsidRPr="006029E8" w:rsidTr="002E2419">
        <w:trPr>
          <w:trHeight w:val="70"/>
        </w:trPr>
        <w:tc>
          <w:tcPr>
            <w:tcW w:w="3931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Проведение мероприятий в области физической культуры и спорт</w:t>
            </w:r>
            <w:proofErr w:type="gramStart"/>
            <w:r w:rsidRPr="006029E8">
              <w:rPr>
                <w:sz w:val="18"/>
                <w:szCs w:val="18"/>
                <w:lang w:eastAsia="ru-RU"/>
              </w:rPr>
              <w:t>а(</w:t>
            </w:r>
            <w:proofErr w:type="gramEnd"/>
            <w:r w:rsidRPr="006029E8">
              <w:rPr>
                <w:sz w:val="18"/>
                <w:szCs w:val="18"/>
                <w:lang w:eastAsia="ru-RU"/>
              </w:rPr>
              <w:t>массовый спорт)</w:t>
            </w:r>
          </w:p>
        </w:tc>
        <w:tc>
          <w:tcPr>
            <w:tcW w:w="937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1" w:type="dxa"/>
          </w:tcPr>
          <w:p w:rsidR="002E2419" w:rsidRPr="006029E8" w:rsidRDefault="00EE3EA7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E3EA7">
              <w:rPr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65" w:type="dxa"/>
          </w:tcPr>
          <w:p w:rsidR="002E2419" w:rsidRPr="006029E8" w:rsidRDefault="00121854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</w:tcPr>
          <w:p w:rsidR="002E2419" w:rsidRPr="006029E8" w:rsidRDefault="00166C63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2E2419" w:rsidRPr="006029E8" w:rsidRDefault="002E2419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9E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7" w:type="dxa"/>
          </w:tcPr>
          <w:p w:rsidR="002E2419" w:rsidRPr="006029E8" w:rsidRDefault="00A52BAC" w:rsidP="00E75B6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2419" w:rsidRPr="006029E8" w:rsidTr="002E2419">
        <w:trPr>
          <w:trHeight w:val="70"/>
        </w:trPr>
        <w:tc>
          <w:tcPr>
            <w:tcW w:w="3931" w:type="dxa"/>
          </w:tcPr>
          <w:p w:rsidR="002E2419" w:rsidRPr="006029E8" w:rsidRDefault="002E2419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6029E8">
              <w:rPr>
                <w:b/>
                <w:sz w:val="18"/>
                <w:szCs w:val="18"/>
                <w:lang w:eastAsia="ru-RU"/>
              </w:rPr>
              <w:t>Всего расходов по непрограммным направлениям</w:t>
            </w:r>
          </w:p>
        </w:tc>
        <w:tc>
          <w:tcPr>
            <w:tcW w:w="937" w:type="dxa"/>
          </w:tcPr>
          <w:p w:rsidR="002E2419" w:rsidRPr="006029E8" w:rsidRDefault="002E2419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</w:tcPr>
          <w:p w:rsidR="002E2419" w:rsidRPr="006029E8" w:rsidRDefault="00EE3EA7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EE3EA7">
              <w:rPr>
                <w:b/>
                <w:sz w:val="18"/>
                <w:szCs w:val="18"/>
                <w:lang w:eastAsia="ru-RU"/>
              </w:rPr>
              <w:t>1374136,02</w:t>
            </w:r>
          </w:p>
        </w:tc>
        <w:tc>
          <w:tcPr>
            <w:tcW w:w="1265" w:type="dxa"/>
          </w:tcPr>
          <w:p w:rsidR="002E2419" w:rsidRPr="006029E8" w:rsidRDefault="00234513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234513">
              <w:rPr>
                <w:b/>
                <w:sz w:val="18"/>
                <w:szCs w:val="18"/>
                <w:lang w:eastAsia="ru-RU"/>
              </w:rPr>
              <w:t>1183780,32</w:t>
            </w:r>
          </w:p>
        </w:tc>
        <w:tc>
          <w:tcPr>
            <w:tcW w:w="1161" w:type="dxa"/>
          </w:tcPr>
          <w:p w:rsidR="002E2419" w:rsidRPr="006029E8" w:rsidRDefault="00BE4F50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1183780,32</w:t>
            </w:r>
          </w:p>
        </w:tc>
        <w:tc>
          <w:tcPr>
            <w:tcW w:w="1100" w:type="dxa"/>
          </w:tcPr>
          <w:p w:rsidR="002E2419" w:rsidRPr="006029E8" w:rsidRDefault="002E2419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6029E8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7" w:type="dxa"/>
          </w:tcPr>
          <w:p w:rsidR="002E2419" w:rsidRPr="006029E8" w:rsidRDefault="002E2419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6029E8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2E2419" w:rsidRPr="006029E8" w:rsidTr="005467CD">
        <w:trPr>
          <w:trHeight w:val="417"/>
        </w:trPr>
        <w:tc>
          <w:tcPr>
            <w:tcW w:w="3931" w:type="dxa"/>
          </w:tcPr>
          <w:p w:rsidR="002E2419" w:rsidRDefault="002E2419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  <w:p w:rsidR="002E2419" w:rsidRPr="006029E8" w:rsidRDefault="002E2419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B63F71">
              <w:rPr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37" w:type="dxa"/>
          </w:tcPr>
          <w:p w:rsidR="002E2419" w:rsidRPr="006029E8" w:rsidRDefault="002E2419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</w:tcPr>
          <w:p w:rsidR="002E2419" w:rsidRDefault="00EE3EA7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EE3EA7">
              <w:rPr>
                <w:b/>
                <w:sz w:val="18"/>
                <w:szCs w:val="18"/>
                <w:lang w:eastAsia="ru-RU"/>
              </w:rPr>
              <w:t>14297800,86</w:t>
            </w:r>
          </w:p>
        </w:tc>
        <w:tc>
          <w:tcPr>
            <w:tcW w:w="1265" w:type="dxa"/>
          </w:tcPr>
          <w:p w:rsidR="002E2419" w:rsidRPr="006029E8" w:rsidRDefault="00234513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234513">
              <w:rPr>
                <w:b/>
                <w:sz w:val="18"/>
                <w:szCs w:val="18"/>
                <w:lang w:eastAsia="ru-RU"/>
              </w:rPr>
              <w:t>16970493,07</w:t>
            </w:r>
          </w:p>
        </w:tc>
        <w:tc>
          <w:tcPr>
            <w:tcW w:w="1161" w:type="dxa"/>
          </w:tcPr>
          <w:p w:rsidR="002E2419" w:rsidRPr="006029E8" w:rsidRDefault="00EE3EA7" w:rsidP="006029E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16807036,62</w:t>
            </w:r>
          </w:p>
        </w:tc>
        <w:tc>
          <w:tcPr>
            <w:tcW w:w="1100" w:type="dxa"/>
          </w:tcPr>
          <w:p w:rsidR="002E2419" w:rsidRPr="006029E8" w:rsidRDefault="002E2419" w:rsidP="00A52BAC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  <w:r w:rsidR="00A52BAC">
              <w:rPr>
                <w:b/>
                <w:sz w:val="18"/>
                <w:szCs w:val="18"/>
                <w:lang w:eastAsia="ru-RU"/>
              </w:rPr>
              <w:t>163456,45</w:t>
            </w:r>
          </w:p>
        </w:tc>
        <w:tc>
          <w:tcPr>
            <w:tcW w:w="1077" w:type="dxa"/>
          </w:tcPr>
          <w:p w:rsidR="002E2419" w:rsidRPr="006029E8" w:rsidRDefault="00A52BAC" w:rsidP="004C088D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99,0</w:t>
            </w:r>
          </w:p>
        </w:tc>
      </w:tr>
    </w:tbl>
    <w:p w:rsidR="006029E8" w:rsidRPr="006029E8" w:rsidRDefault="006029E8" w:rsidP="006029E8">
      <w:pPr>
        <w:suppressAutoHyphens w:val="0"/>
        <w:rPr>
          <w:b/>
          <w:sz w:val="18"/>
          <w:szCs w:val="18"/>
          <w:lang w:eastAsia="ru-RU"/>
        </w:rPr>
      </w:pPr>
    </w:p>
    <w:p w:rsidR="006029E8" w:rsidRPr="006029E8" w:rsidRDefault="00D765B3" w:rsidP="006029E8">
      <w:pPr>
        <w:suppressAutoHyphens w:val="0"/>
        <w:rPr>
          <w:sz w:val="22"/>
          <w:szCs w:val="22"/>
          <w:lang w:eastAsia="ru-RU"/>
        </w:rPr>
      </w:pPr>
      <w:r>
        <w:rPr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="00F175E8">
        <w:rPr>
          <w:b/>
          <w:sz w:val="18"/>
          <w:szCs w:val="18"/>
          <w:lang w:eastAsia="ru-RU"/>
        </w:rPr>
        <w:t xml:space="preserve">     </w:t>
      </w:r>
      <w:r w:rsidR="006029E8" w:rsidRPr="006029E8">
        <w:rPr>
          <w:b/>
          <w:sz w:val="18"/>
          <w:szCs w:val="18"/>
          <w:lang w:eastAsia="ru-RU"/>
        </w:rPr>
        <w:t xml:space="preserve"> </w:t>
      </w:r>
      <w:r w:rsidR="006029E8" w:rsidRPr="006029E8">
        <w:rPr>
          <w:sz w:val="18"/>
          <w:szCs w:val="18"/>
          <w:lang w:eastAsia="ru-RU"/>
        </w:rPr>
        <w:t xml:space="preserve"> </w:t>
      </w:r>
      <w:r w:rsidR="006029E8" w:rsidRPr="006029E8">
        <w:rPr>
          <w:sz w:val="22"/>
          <w:szCs w:val="22"/>
          <w:lang w:eastAsia="ru-RU"/>
        </w:rPr>
        <w:t>Приложение  5   к Решению Совета</w:t>
      </w:r>
    </w:p>
    <w:p w:rsidR="00031A4A" w:rsidRDefault="006029E8" w:rsidP="006029E8">
      <w:pPr>
        <w:suppressAutoHyphens w:val="0"/>
        <w:rPr>
          <w:sz w:val="22"/>
          <w:szCs w:val="22"/>
          <w:lang w:eastAsia="ru-RU"/>
        </w:rPr>
      </w:pPr>
      <w:r w:rsidRPr="006029E8">
        <w:rPr>
          <w:sz w:val="22"/>
          <w:szCs w:val="22"/>
          <w:lang w:eastAsia="ru-RU"/>
        </w:rPr>
        <w:t xml:space="preserve">                                                                            </w:t>
      </w:r>
      <w:r w:rsidR="00F175E8">
        <w:rPr>
          <w:sz w:val="22"/>
          <w:szCs w:val="22"/>
          <w:lang w:eastAsia="ru-RU"/>
        </w:rPr>
        <w:t xml:space="preserve">                            </w:t>
      </w:r>
      <w:r w:rsidRPr="006029E8">
        <w:rPr>
          <w:sz w:val="22"/>
          <w:szCs w:val="22"/>
          <w:lang w:eastAsia="ru-RU"/>
        </w:rPr>
        <w:t xml:space="preserve"> Пановского сельского поселения</w:t>
      </w:r>
    </w:p>
    <w:p w:rsidR="006029E8" w:rsidRPr="006029E8" w:rsidRDefault="006029E8" w:rsidP="006029E8">
      <w:pPr>
        <w:suppressAutoHyphens w:val="0"/>
        <w:rPr>
          <w:sz w:val="22"/>
          <w:szCs w:val="22"/>
          <w:lang w:eastAsia="ru-RU"/>
        </w:rPr>
      </w:pPr>
      <w:r w:rsidRPr="006029E8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</w:t>
      </w:r>
      <w:r w:rsidR="00031A4A" w:rsidRPr="00031A4A">
        <w:rPr>
          <w:sz w:val="22"/>
          <w:szCs w:val="22"/>
          <w:lang w:eastAsia="ru-RU"/>
        </w:rPr>
        <w:t xml:space="preserve">от  </w:t>
      </w:r>
      <w:r w:rsidR="007A3827">
        <w:rPr>
          <w:sz w:val="22"/>
          <w:szCs w:val="22"/>
          <w:lang w:eastAsia="ru-RU"/>
        </w:rPr>
        <w:t>26</w:t>
      </w:r>
      <w:r w:rsidR="00A8433E">
        <w:rPr>
          <w:sz w:val="22"/>
          <w:szCs w:val="22"/>
          <w:lang w:eastAsia="ru-RU"/>
        </w:rPr>
        <w:t>.0</w:t>
      </w:r>
      <w:r w:rsidR="007A3827">
        <w:rPr>
          <w:sz w:val="22"/>
          <w:szCs w:val="22"/>
          <w:lang w:eastAsia="ru-RU"/>
        </w:rPr>
        <w:t>4</w:t>
      </w:r>
      <w:r w:rsidR="00A8433E">
        <w:rPr>
          <w:sz w:val="22"/>
          <w:szCs w:val="22"/>
          <w:lang w:eastAsia="ru-RU"/>
        </w:rPr>
        <w:t>.</w:t>
      </w:r>
      <w:r w:rsidR="00031A4A" w:rsidRPr="00031A4A">
        <w:rPr>
          <w:sz w:val="22"/>
          <w:szCs w:val="22"/>
          <w:lang w:eastAsia="ru-RU"/>
        </w:rPr>
        <w:t>202</w:t>
      </w:r>
      <w:r w:rsidR="00E50776">
        <w:rPr>
          <w:sz w:val="22"/>
          <w:szCs w:val="22"/>
          <w:lang w:eastAsia="ru-RU"/>
        </w:rPr>
        <w:t>3</w:t>
      </w:r>
      <w:r w:rsidR="00031A4A" w:rsidRPr="00031A4A">
        <w:rPr>
          <w:sz w:val="22"/>
          <w:szCs w:val="22"/>
          <w:lang w:eastAsia="ru-RU"/>
        </w:rPr>
        <w:t xml:space="preserve"> г.№</w:t>
      </w:r>
      <w:r w:rsidR="00357A3E">
        <w:rPr>
          <w:sz w:val="22"/>
          <w:szCs w:val="22"/>
          <w:lang w:eastAsia="ru-RU"/>
        </w:rPr>
        <w:t xml:space="preserve"> </w:t>
      </w:r>
      <w:r w:rsidR="00C90C7A">
        <w:rPr>
          <w:sz w:val="22"/>
          <w:szCs w:val="22"/>
          <w:lang w:eastAsia="ru-RU"/>
        </w:rPr>
        <w:t>14</w:t>
      </w:r>
    </w:p>
    <w:p w:rsidR="006029E8" w:rsidRPr="00D765B3" w:rsidRDefault="006029E8" w:rsidP="005467CD">
      <w:pPr>
        <w:suppressAutoHyphens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D765B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Отчет по программе</w:t>
      </w: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D765B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муниципальных внутренних заимствований</w:t>
      </w: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D765B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Пановского сельского поселения  </w:t>
      </w: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1800"/>
      </w:tblGrid>
      <w:tr w:rsidR="006029E8" w:rsidRPr="00D765B3" w:rsidTr="006029E8">
        <w:trPr>
          <w:jc w:val="center"/>
        </w:trPr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Вид долгового обязательства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Сумма 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(тыс. руб.)</w:t>
            </w:r>
          </w:p>
        </w:tc>
      </w:tr>
      <w:tr w:rsidR="006029E8" w:rsidRPr="00D765B3" w:rsidTr="006029E8">
        <w:trPr>
          <w:jc w:val="center"/>
        </w:trPr>
        <w:tc>
          <w:tcPr>
            <w:tcW w:w="4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9E8" w:rsidRPr="00D765B3" w:rsidRDefault="006029E8" w:rsidP="006029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9E8" w:rsidRPr="00D765B3" w:rsidRDefault="006029E8" w:rsidP="00E5077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20</w:t>
            </w:r>
            <w:r w:rsidR="004C088D"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  <w:r w:rsidR="00E5077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6029E8" w:rsidRPr="00D765B3" w:rsidTr="006029E8">
        <w:trPr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9E8" w:rsidRPr="00D765B3" w:rsidRDefault="006029E8" w:rsidP="006029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6029E8" w:rsidRPr="00D765B3" w:rsidTr="006029E8">
        <w:trPr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9E8" w:rsidRPr="00D765B3" w:rsidRDefault="006029E8" w:rsidP="00602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Привлечение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0,0</w:t>
            </w:r>
          </w:p>
        </w:tc>
      </w:tr>
      <w:tr w:rsidR="006029E8" w:rsidRPr="00D765B3" w:rsidTr="006029E8">
        <w:trPr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9E8" w:rsidRPr="00D765B3" w:rsidRDefault="006029E8" w:rsidP="00602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Погашение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0,0</w:t>
            </w:r>
          </w:p>
        </w:tc>
      </w:tr>
      <w:tr w:rsidR="006029E8" w:rsidRPr="00D765B3" w:rsidTr="006029E8">
        <w:trPr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9E8" w:rsidRPr="00D765B3" w:rsidRDefault="006029E8" w:rsidP="00602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Кредиты кредитных организаций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6029E8" w:rsidRPr="00D765B3" w:rsidTr="006029E8">
        <w:trPr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9E8" w:rsidRPr="00D765B3" w:rsidRDefault="006029E8" w:rsidP="00602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Привлечение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0,0</w:t>
            </w:r>
          </w:p>
        </w:tc>
      </w:tr>
      <w:tr w:rsidR="006029E8" w:rsidRPr="00D765B3" w:rsidTr="006029E8">
        <w:trPr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9E8" w:rsidRPr="00D765B3" w:rsidRDefault="006029E8" w:rsidP="00602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Погашение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0,0</w:t>
            </w:r>
          </w:p>
        </w:tc>
      </w:tr>
    </w:tbl>
    <w:p w:rsidR="006029E8" w:rsidRPr="006029E8" w:rsidRDefault="006029E8" w:rsidP="006029E8">
      <w:pPr>
        <w:suppressAutoHyphens w:val="0"/>
        <w:rPr>
          <w:sz w:val="22"/>
          <w:szCs w:val="22"/>
          <w:lang w:eastAsia="ru-RU"/>
        </w:rPr>
      </w:pPr>
      <w:r w:rsidRPr="006029E8">
        <w:rPr>
          <w:b/>
          <w:lang w:eastAsia="ru-RU"/>
        </w:rPr>
        <w:lastRenderedPageBreak/>
        <w:t xml:space="preserve">                                                                                                    </w:t>
      </w:r>
      <w:r w:rsidRPr="006029E8">
        <w:rPr>
          <w:sz w:val="22"/>
          <w:szCs w:val="22"/>
          <w:lang w:eastAsia="ru-RU"/>
        </w:rPr>
        <w:t>Приложение  6   к Решению Совета</w:t>
      </w:r>
    </w:p>
    <w:p w:rsidR="006029E8" w:rsidRPr="006029E8" w:rsidRDefault="006029E8" w:rsidP="006029E8">
      <w:pPr>
        <w:suppressAutoHyphens w:val="0"/>
        <w:jc w:val="center"/>
        <w:rPr>
          <w:lang w:eastAsia="ru-RU"/>
        </w:rPr>
      </w:pPr>
      <w:r w:rsidRPr="006029E8">
        <w:rPr>
          <w:b/>
          <w:lang w:eastAsia="ru-RU"/>
        </w:rPr>
        <w:t xml:space="preserve">                                                            </w:t>
      </w:r>
      <w:r w:rsidRPr="006029E8">
        <w:rPr>
          <w:lang w:eastAsia="ru-RU"/>
        </w:rPr>
        <w:t xml:space="preserve">Пановского сельского поселения </w:t>
      </w:r>
      <w:r w:rsidR="00031A4A" w:rsidRPr="00031A4A">
        <w:rPr>
          <w:lang w:eastAsia="ru-RU"/>
        </w:rPr>
        <w:t xml:space="preserve">от </w:t>
      </w:r>
      <w:r w:rsidR="007A3827">
        <w:rPr>
          <w:lang w:eastAsia="ru-RU"/>
        </w:rPr>
        <w:t>26</w:t>
      </w:r>
      <w:r w:rsidR="00A8433E">
        <w:rPr>
          <w:lang w:eastAsia="ru-RU"/>
        </w:rPr>
        <w:t>.0</w:t>
      </w:r>
      <w:r w:rsidR="007A3827">
        <w:rPr>
          <w:lang w:eastAsia="ru-RU"/>
        </w:rPr>
        <w:t>4</w:t>
      </w:r>
      <w:r w:rsidR="00A8433E">
        <w:rPr>
          <w:lang w:eastAsia="ru-RU"/>
        </w:rPr>
        <w:t>.</w:t>
      </w:r>
      <w:r w:rsidR="00031A4A" w:rsidRPr="00031A4A">
        <w:rPr>
          <w:lang w:eastAsia="ru-RU"/>
        </w:rPr>
        <w:t>202</w:t>
      </w:r>
      <w:r w:rsidR="00E50776">
        <w:rPr>
          <w:lang w:eastAsia="ru-RU"/>
        </w:rPr>
        <w:t>3</w:t>
      </w:r>
      <w:r w:rsidR="00031A4A" w:rsidRPr="00031A4A">
        <w:rPr>
          <w:lang w:eastAsia="ru-RU"/>
        </w:rPr>
        <w:t xml:space="preserve"> г.№</w:t>
      </w:r>
      <w:r w:rsidR="00A8433E">
        <w:rPr>
          <w:lang w:eastAsia="ru-RU"/>
        </w:rPr>
        <w:t xml:space="preserve"> </w:t>
      </w:r>
      <w:r w:rsidR="00C90C7A">
        <w:rPr>
          <w:lang w:eastAsia="ru-RU"/>
        </w:rPr>
        <w:t>14</w:t>
      </w:r>
    </w:p>
    <w:p w:rsidR="006029E8" w:rsidRPr="00D765B3" w:rsidRDefault="006029E8" w:rsidP="006029E8">
      <w:pPr>
        <w:suppressAutoHyphens w:val="0"/>
        <w:jc w:val="center"/>
        <w:rPr>
          <w:sz w:val="22"/>
          <w:szCs w:val="22"/>
          <w:lang w:eastAsia="ru-RU"/>
        </w:rPr>
      </w:pP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D765B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Отчет  по программе</w:t>
      </w: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D765B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муниципальных гарантий Пановского сельского поселения</w:t>
      </w: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D765B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 валюте Российской Федерации за 20</w:t>
      </w:r>
      <w:r w:rsidR="004C088D" w:rsidRPr="00D765B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2</w:t>
      </w:r>
      <w:r w:rsidR="00E50776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2</w:t>
      </w:r>
      <w:r w:rsidRPr="00D765B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 год</w:t>
      </w: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2"/>
          <w:szCs w:val="22"/>
          <w:lang w:eastAsia="ru-RU"/>
        </w:rPr>
      </w:pPr>
      <w:r w:rsidRPr="00D765B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     1</w:t>
      </w:r>
      <w:r w:rsidRPr="00D765B3">
        <w:rPr>
          <w:rFonts w:ascii="Times New Roman CYR" w:hAnsi="Times New Roman CYR" w:cs="Times New Roman CYR"/>
          <w:b/>
          <w:sz w:val="22"/>
          <w:szCs w:val="22"/>
          <w:lang w:eastAsia="ru-RU"/>
        </w:rPr>
        <w:t xml:space="preserve">.1 Перечень подлежащих предоставлению муниципальных гарантий </w:t>
      </w:r>
      <w:r w:rsidRPr="00D765B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Пановского сельского поселения</w:t>
      </w:r>
      <w:r w:rsidRPr="00D765B3">
        <w:rPr>
          <w:rFonts w:ascii="Times New Roman CYR" w:hAnsi="Times New Roman CYR" w:cs="Times New Roman CYR"/>
          <w:b/>
          <w:sz w:val="22"/>
          <w:szCs w:val="22"/>
          <w:lang w:eastAsia="ru-RU"/>
        </w:rPr>
        <w:t xml:space="preserve">  на 20</w:t>
      </w:r>
      <w:r w:rsidR="004C088D" w:rsidRPr="00D765B3">
        <w:rPr>
          <w:rFonts w:ascii="Times New Roman CYR" w:hAnsi="Times New Roman CYR" w:cs="Times New Roman CYR"/>
          <w:b/>
          <w:sz w:val="22"/>
          <w:szCs w:val="22"/>
          <w:lang w:eastAsia="ru-RU"/>
        </w:rPr>
        <w:t>2</w:t>
      </w:r>
      <w:r w:rsidR="00E50776">
        <w:rPr>
          <w:rFonts w:ascii="Times New Roman CYR" w:hAnsi="Times New Roman CYR" w:cs="Times New Roman CYR"/>
          <w:b/>
          <w:sz w:val="22"/>
          <w:szCs w:val="22"/>
          <w:lang w:eastAsia="ru-RU"/>
        </w:rPr>
        <w:t>2</w:t>
      </w:r>
      <w:r w:rsidRPr="00D765B3">
        <w:rPr>
          <w:rFonts w:ascii="Times New Roman CYR" w:hAnsi="Times New Roman CYR" w:cs="Times New Roman CYR"/>
          <w:b/>
          <w:sz w:val="22"/>
          <w:szCs w:val="22"/>
          <w:lang w:eastAsia="ru-RU"/>
        </w:rPr>
        <w:t xml:space="preserve">год  </w:t>
      </w: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112"/>
        <w:gridCol w:w="1156"/>
        <w:gridCol w:w="850"/>
        <w:gridCol w:w="709"/>
        <w:gridCol w:w="709"/>
        <w:gridCol w:w="709"/>
        <w:gridCol w:w="1012"/>
        <w:gridCol w:w="1343"/>
        <w:gridCol w:w="1258"/>
      </w:tblGrid>
      <w:tr w:rsidR="006029E8" w:rsidRPr="00D765B3" w:rsidTr="006029E8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№№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gram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 xml:space="preserve">Цель 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гаранти</w:t>
            </w:r>
            <w:proofErr w:type="spellEnd"/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рования</w:t>
            </w:r>
            <w:proofErr w:type="spellEnd"/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вание</w:t>
            </w:r>
            <w:proofErr w:type="spellEnd"/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принци</w:t>
            </w:r>
            <w:proofErr w:type="spellEnd"/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Сумма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Гарантирования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 xml:space="preserve">( </w:t>
            </w: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тыс</w:t>
            </w:r>
            <w:proofErr w:type="gram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.р</w:t>
            </w:r>
            <w:proofErr w:type="gramEnd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уб</w:t>
            </w:r>
            <w:proofErr w:type="spellEnd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Нали-чие</w:t>
            </w:r>
            <w:proofErr w:type="spellEnd"/>
            <w:proofErr w:type="gramEnd"/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права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регрес-сного</w:t>
            </w:r>
            <w:proofErr w:type="spellEnd"/>
            <w:proofErr w:type="gramEnd"/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требова</w:t>
            </w:r>
            <w:proofErr w:type="spellEnd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-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Проверка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gram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финансово-</w:t>
            </w: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го</w:t>
            </w:r>
            <w:proofErr w:type="spellEnd"/>
            <w:proofErr w:type="gramEnd"/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состояния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принципиала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 xml:space="preserve">Иные 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 xml:space="preserve">условия 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предоста</w:t>
            </w:r>
            <w:proofErr w:type="spellEnd"/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вления</w:t>
            </w:r>
            <w:proofErr w:type="spellEnd"/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муници-пальных</w:t>
            </w:r>
            <w:proofErr w:type="spellEnd"/>
            <w:proofErr w:type="gramEnd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 xml:space="preserve"> гарантий</w:t>
            </w:r>
          </w:p>
        </w:tc>
      </w:tr>
      <w:tr w:rsidR="006029E8" w:rsidRPr="00D765B3" w:rsidTr="006029E8">
        <w:trPr>
          <w:trHeight w:val="30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10</w:t>
            </w:r>
          </w:p>
        </w:tc>
      </w:tr>
      <w:tr w:rsidR="006029E8" w:rsidRPr="00D765B3" w:rsidTr="006029E8">
        <w:trPr>
          <w:trHeight w:val="66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 xml:space="preserve">Общая 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E5077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20</w:t>
            </w:r>
            <w:r w:rsidR="006476D2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</w:t>
            </w:r>
            <w:r w:rsidR="00E50776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</w:t>
            </w: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E5077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20</w:t>
            </w:r>
            <w:r w:rsidR="004C088D"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</w:t>
            </w:r>
            <w:r w:rsidR="00E50776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3</w:t>
            </w: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E5077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20</w:t>
            </w:r>
            <w:r w:rsidR="00DE16CB"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</w:t>
            </w:r>
            <w:r w:rsidR="00E50776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4</w:t>
            </w: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</w:p>
        </w:tc>
      </w:tr>
      <w:tr w:rsidR="006029E8" w:rsidRPr="00D765B3" w:rsidTr="006029E8">
        <w:trPr>
          <w:trHeight w:val="66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</w:tbl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2"/>
          <w:szCs w:val="22"/>
          <w:lang w:eastAsia="ru-RU"/>
        </w:rPr>
      </w:pPr>
      <w:r w:rsidRPr="00D765B3">
        <w:rPr>
          <w:rFonts w:ascii="Times New Roman CYR" w:hAnsi="Times New Roman CYR" w:cs="Times New Roman CYR"/>
          <w:b/>
          <w:sz w:val="22"/>
          <w:szCs w:val="22"/>
          <w:lang w:eastAsia="ru-RU"/>
        </w:rPr>
        <w:t xml:space="preserve"> </w:t>
      </w:r>
    </w:p>
    <w:p w:rsidR="006029E8" w:rsidRPr="006029E8" w:rsidRDefault="006029E8" w:rsidP="006029E8">
      <w:pPr>
        <w:suppressAutoHyphens w:val="0"/>
        <w:rPr>
          <w:sz w:val="22"/>
          <w:szCs w:val="22"/>
          <w:lang w:eastAsia="ru-RU"/>
        </w:rPr>
      </w:pPr>
      <w:r w:rsidRPr="006029E8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Pr="006029E8">
        <w:rPr>
          <w:sz w:val="22"/>
          <w:szCs w:val="22"/>
          <w:lang w:eastAsia="ru-RU"/>
        </w:rPr>
        <w:t>Приложение  7   к Решению Совета</w:t>
      </w:r>
    </w:p>
    <w:p w:rsidR="006029E8" w:rsidRPr="006029E8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029E8">
        <w:rPr>
          <w:b/>
          <w:lang w:eastAsia="ru-RU"/>
        </w:rPr>
        <w:t xml:space="preserve">                                                            </w:t>
      </w:r>
      <w:r w:rsidRPr="006029E8">
        <w:rPr>
          <w:lang w:eastAsia="ru-RU"/>
        </w:rPr>
        <w:t xml:space="preserve">Пановского сельского поселения </w:t>
      </w:r>
      <w:r w:rsidR="00031A4A" w:rsidRPr="00031A4A">
        <w:rPr>
          <w:lang w:eastAsia="ru-RU"/>
        </w:rPr>
        <w:t xml:space="preserve">от  </w:t>
      </w:r>
      <w:r w:rsidR="007A3827">
        <w:rPr>
          <w:lang w:eastAsia="ru-RU"/>
        </w:rPr>
        <w:t>26</w:t>
      </w:r>
      <w:r w:rsidR="00A8433E">
        <w:rPr>
          <w:lang w:eastAsia="ru-RU"/>
        </w:rPr>
        <w:t>.0</w:t>
      </w:r>
      <w:r w:rsidR="007A3827">
        <w:rPr>
          <w:lang w:eastAsia="ru-RU"/>
        </w:rPr>
        <w:t>4</w:t>
      </w:r>
      <w:bookmarkStart w:id="0" w:name="_GoBack"/>
      <w:bookmarkEnd w:id="0"/>
      <w:r w:rsidR="00A8433E">
        <w:rPr>
          <w:lang w:eastAsia="ru-RU"/>
        </w:rPr>
        <w:t>.</w:t>
      </w:r>
      <w:r w:rsidR="00031A4A" w:rsidRPr="00031A4A">
        <w:rPr>
          <w:lang w:eastAsia="ru-RU"/>
        </w:rPr>
        <w:t>202</w:t>
      </w:r>
      <w:r w:rsidR="00E50776">
        <w:rPr>
          <w:lang w:eastAsia="ru-RU"/>
        </w:rPr>
        <w:t>3</w:t>
      </w:r>
      <w:r w:rsidR="00031A4A" w:rsidRPr="00031A4A">
        <w:rPr>
          <w:lang w:eastAsia="ru-RU"/>
        </w:rPr>
        <w:t xml:space="preserve"> г.№</w:t>
      </w:r>
      <w:r w:rsidR="00A8433E">
        <w:rPr>
          <w:lang w:eastAsia="ru-RU"/>
        </w:rPr>
        <w:t xml:space="preserve"> </w:t>
      </w:r>
      <w:r w:rsidR="00C90C7A">
        <w:rPr>
          <w:lang w:eastAsia="ru-RU"/>
        </w:rPr>
        <w:t>14</w:t>
      </w:r>
    </w:p>
    <w:p w:rsidR="006029E8" w:rsidRPr="006029E8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6029E8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  <w:lang w:eastAsia="ru-RU"/>
        </w:rPr>
      </w:pPr>
      <w:r w:rsidRPr="006029E8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</w:t>
      </w:r>
      <w:r w:rsidRPr="00D765B3">
        <w:rPr>
          <w:rFonts w:ascii="Times New Roman CYR" w:hAnsi="Times New Roman CYR" w:cs="Times New Roman CYR"/>
          <w:b/>
          <w:sz w:val="22"/>
          <w:szCs w:val="22"/>
          <w:lang w:eastAsia="ru-RU"/>
        </w:rPr>
        <w:t xml:space="preserve">1.2 Общий объем бюджетных ассигнований, предусмотренных на исполнение муниципальных гарантий </w:t>
      </w:r>
      <w:r w:rsidRPr="00D765B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Пановского сельского поселения</w:t>
      </w:r>
      <w:r w:rsidRPr="00D765B3">
        <w:rPr>
          <w:rFonts w:ascii="Times New Roman CYR" w:hAnsi="Times New Roman CYR" w:cs="Times New Roman CYR"/>
          <w:b/>
          <w:sz w:val="22"/>
          <w:szCs w:val="22"/>
          <w:lang w:eastAsia="ru-RU"/>
        </w:rPr>
        <w:t xml:space="preserve"> по возможным гарантийным случаям в 20</w:t>
      </w:r>
      <w:r w:rsidR="004C088D" w:rsidRPr="00D765B3">
        <w:rPr>
          <w:rFonts w:ascii="Times New Roman CYR" w:hAnsi="Times New Roman CYR" w:cs="Times New Roman CYR"/>
          <w:b/>
          <w:sz w:val="22"/>
          <w:szCs w:val="22"/>
          <w:lang w:eastAsia="ru-RU"/>
        </w:rPr>
        <w:t>2</w:t>
      </w:r>
      <w:r w:rsidR="00E50776">
        <w:rPr>
          <w:rFonts w:ascii="Times New Roman CYR" w:hAnsi="Times New Roman CYR" w:cs="Times New Roman CYR"/>
          <w:b/>
          <w:sz w:val="22"/>
          <w:szCs w:val="22"/>
          <w:lang w:eastAsia="ru-RU"/>
        </w:rPr>
        <w:t>2</w:t>
      </w:r>
      <w:r w:rsidRPr="00D765B3">
        <w:rPr>
          <w:rFonts w:ascii="Times New Roman CYR" w:hAnsi="Times New Roman CYR" w:cs="Times New Roman CYR"/>
          <w:b/>
          <w:sz w:val="22"/>
          <w:szCs w:val="22"/>
          <w:lang w:eastAsia="ru-RU"/>
        </w:rPr>
        <w:t xml:space="preserve"> году </w:t>
      </w:r>
    </w:p>
    <w:p w:rsidR="006029E8" w:rsidRPr="00D765B3" w:rsidRDefault="006029E8" w:rsidP="006029E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0"/>
        <w:gridCol w:w="2350"/>
        <w:gridCol w:w="2350"/>
        <w:gridCol w:w="2351"/>
      </w:tblGrid>
      <w:tr w:rsidR="006029E8" w:rsidRPr="00D765B3" w:rsidTr="006029E8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 xml:space="preserve">Исполнение муниципальных гарантий </w:t>
            </w:r>
            <w:r w:rsidRPr="00D765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Пановского сельского поселения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proofErr w:type="gramStart"/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Объем бюджетных ассигнований на исполнение гарантий по возможным гарантий по возможным гарантийным случаям в 20</w:t>
            </w:r>
            <w:r w:rsidR="006476D2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</w:t>
            </w:r>
            <w:r w:rsidR="00E50776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</w:t>
            </w: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году</w:t>
            </w:r>
            <w:proofErr w:type="gramEnd"/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Объем бюджетных ассигнований на исполнение гарантий по возможным гарантийным случаям в 20</w:t>
            </w:r>
            <w:r w:rsidR="004C088D"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</w:t>
            </w:r>
            <w:r w:rsidR="00E50776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3</w:t>
            </w: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 xml:space="preserve"> году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Объем бюджетных ассигнований на исполнение гарантий по возможным гарантийным случаям в 20</w:t>
            </w:r>
            <w:r w:rsidR="00DE16CB"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2</w:t>
            </w:r>
            <w:r w:rsidR="00E50776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4</w:t>
            </w: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 xml:space="preserve">году </w:t>
            </w:r>
          </w:p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(тыс. руб.)</w:t>
            </w:r>
          </w:p>
        </w:tc>
      </w:tr>
      <w:tr w:rsidR="006029E8" w:rsidRPr="00D765B3" w:rsidTr="006029E8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За счет </w:t>
            </w:r>
            <w:proofErr w:type="gramStart"/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источников внутреннего финансирования дефицита бюджета сельского поселения</w:t>
            </w:r>
            <w:proofErr w:type="gram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E8" w:rsidRPr="00D765B3" w:rsidRDefault="006029E8" w:rsidP="006029E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765B3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0,0</w:t>
            </w:r>
          </w:p>
        </w:tc>
      </w:tr>
    </w:tbl>
    <w:p w:rsidR="006029E8" w:rsidRPr="006029E8" w:rsidRDefault="006029E8" w:rsidP="006029E8">
      <w:pPr>
        <w:tabs>
          <w:tab w:val="left" w:pos="0"/>
        </w:tabs>
        <w:suppressAutoHyphens w:val="0"/>
        <w:rPr>
          <w:lang w:eastAsia="ru-RU"/>
        </w:rPr>
      </w:pPr>
    </w:p>
    <w:p w:rsidR="006029E8" w:rsidRPr="006029E8" w:rsidRDefault="006029E8" w:rsidP="006029E8">
      <w:pPr>
        <w:suppressAutoHyphens w:val="0"/>
        <w:rPr>
          <w:lang w:eastAsia="ru-RU"/>
        </w:rPr>
      </w:pPr>
    </w:p>
    <w:p w:rsidR="006029E8" w:rsidRPr="006029E8" w:rsidRDefault="00E50776" w:rsidP="00E50776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    </w:t>
      </w:r>
      <w:r w:rsidR="006029E8" w:rsidRPr="006029E8">
        <w:rPr>
          <w:b/>
          <w:lang w:eastAsia="ru-RU"/>
        </w:rPr>
        <w:t>Сведения о численности и расходах на содержание муниципальных служащих</w:t>
      </w:r>
    </w:p>
    <w:p w:rsidR="006029E8" w:rsidRPr="006029E8" w:rsidRDefault="006029E8" w:rsidP="006029E8">
      <w:pPr>
        <w:suppressAutoHyphens w:val="0"/>
        <w:jc w:val="center"/>
        <w:rPr>
          <w:b/>
          <w:lang w:eastAsia="ru-RU"/>
        </w:rPr>
      </w:pPr>
      <w:r w:rsidRPr="006029E8">
        <w:rPr>
          <w:b/>
          <w:lang w:eastAsia="ru-RU"/>
        </w:rPr>
        <w:t xml:space="preserve"> за 20</w:t>
      </w:r>
      <w:r w:rsidR="004C088D">
        <w:rPr>
          <w:b/>
          <w:lang w:eastAsia="ru-RU"/>
        </w:rPr>
        <w:t>2</w:t>
      </w:r>
      <w:r w:rsidR="00E50776">
        <w:rPr>
          <w:b/>
          <w:lang w:eastAsia="ru-RU"/>
        </w:rPr>
        <w:t>2</w:t>
      </w:r>
      <w:r w:rsidRPr="006029E8">
        <w:rPr>
          <w:b/>
          <w:lang w:eastAsia="ru-RU"/>
        </w:rPr>
        <w:t xml:space="preserve"> год.</w:t>
      </w:r>
    </w:p>
    <w:p w:rsidR="006029E8" w:rsidRPr="006029E8" w:rsidRDefault="006029E8" w:rsidP="006029E8">
      <w:pPr>
        <w:suppressAutoHyphens w:val="0"/>
        <w:jc w:val="center"/>
        <w:rPr>
          <w:b/>
          <w:lang w:eastAsia="ru-RU"/>
        </w:rPr>
      </w:pPr>
    </w:p>
    <w:p w:rsidR="006029E8" w:rsidRPr="006029E8" w:rsidRDefault="006029E8" w:rsidP="006029E8">
      <w:pPr>
        <w:suppressAutoHyphens w:val="0"/>
        <w:rPr>
          <w:lang w:eastAsia="ru-RU"/>
        </w:rPr>
      </w:pPr>
      <w:r w:rsidRPr="006029E8">
        <w:rPr>
          <w:lang w:eastAsia="ru-RU"/>
        </w:rPr>
        <w:t>- численность муниципальных служащих                  - 7 чел.</w:t>
      </w:r>
    </w:p>
    <w:p w:rsidR="006029E8" w:rsidRPr="006029E8" w:rsidRDefault="006029E8" w:rsidP="006029E8">
      <w:pPr>
        <w:suppressAutoHyphens w:val="0"/>
        <w:rPr>
          <w:lang w:eastAsia="ru-RU"/>
        </w:rPr>
      </w:pPr>
      <w:r w:rsidRPr="006029E8">
        <w:rPr>
          <w:lang w:eastAsia="ru-RU"/>
        </w:rPr>
        <w:t xml:space="preserve">-расходы на содержание                                               - </w:t>
      </w:r>
      <w:r w:rsidR="00E50776">
        <w:rPr>
          <w:lang w:eastAsia="ru-RU"/>
        </w:rPr>
        <w:t>3573,3</w:t>
      </w:r>
      <w:r w:rsidRPr="006029E8">
        <w:rPr>
          <w:lang w:eastAsia="ru-RU"/>
        </w:rPr>
        <w:t xml:space="preserve"> </w:t>
      </w:r>
      <w:proofErr w:type="spellStart"/>
      <w:r w:rsidR="002F3C63">
        <w:rPr>
          <w:lang w:eastAsia="ru-RU"/>
        </w:rPr>
        <w:t>тыс</w:t>
      </w:r>
      <w:proofErr w:type="gramStart"/>
      <w:r w:rsidR="002F3C63">
        <w:rPr>
          <w:lang w:eastAsia="ru-RU"/>
        </w:rPr>
        <w:t>.</w:t>
      </w:r>
      <w:r w:rsidRPr="006029E8">
        <w:rPr>
          <w:lang w:eastAsia="ru-RU"/>
        </w:rPr>
        <w:t>р</w:t>
      </w:r>
      <w:proofErr w:type="gramEnd"/>
      <w:r w:rsidRPr="006029E8">
        <w:rPr>
          <w:lang w:eastAsia="ru-RU"/>
        </w:rPr>
        <w:t>уб</w:t>
      </w:r>
      <w:proofErr w:type="spellEnd"/>
      <w:r w:rsidRPr="006029E8">
        <w:rPr>
          <w:lang w:eastAsia="ru-RU"/>
        </w:rPr>
        <w:t>.</w:t>
      </w:r>
    </w:p>
    <w:p w:rsidR="006029E8" w:rsidRPr="006029E8" w:rsidRDefault="006029E8" w:rsidP="006029E8">
      <w:pPr>
        <w:suppressAutoHyphens w:val="0"/>
        <w:rPr>
          <w:lang w:eastAsia="ru-RU"/>
        </w:rPr>
      </w:pPr>
      <w:r w:rsidRPr="006029E8">
        <w:rPr>
          <w:lang w:eastAsia="ru-RU"/>
        </w:rPr>
        <w:t xml:space="preserve"> Из них расходы на оплату труда Главы Пановского сельского поселения составили </w:t>
      </w:r>
      <w:r w:rsidR="00E50776">
        <w:rPr>
          <w:lang w:eastAsia="ru-RU"/>
        </w:rPr>
        <w:t>674,3</w:t>
      </w:r>
      <w:r w:rsidRPr="006029E8">
        <w:rPr>
          <w:lang w:eastAsia="ru-RU"/>
        </w:rPr>
        <w:t xml:space="preserve"> </w:t>
      </w:r>
      <w:proofErr w:type="spellStart"/>
      <w:r w:rsidRPr="006029E8">
        <w:rPr>
          <w:lang w:eastAsia="ru-RU"/>
        </w:rPr>
        <w:t>тыс</w:t>
      </w:r>
      <w:proofErr w:type="gramStart"/>
      <w:r w:rsidRPr="006029E8">
        <w:rPr>
          <w:lang w:eastAsia="ru-RU"/>
        </w:rPr>
        <w:t>.р</w:t>
      </w:r>
      <w:proofErr w:type="gramEnd"/>
      <w:r w:rsidRPr="006029E8">
        <w:rPr>
          <w:lang w:eastAsia="ru-RU"/>
        </w:rPr>
        <w:t>уб</w:t>
      </w:r>
      <w:proofErr w:type="spellEnd"/>
      <w:r w:rsidRPr="006029E8">
        <w:rPr>
          <w:lang w:eastAsia="ru-RU"/>
        </w:rPr>
        <w:t xml:space="preserve">, начисления на выплаты по оплате труда </w:t>
      </w:r>
      <w:r w:rsidR="00E50776">
        <w:rPr>
          <w:lang w:eastAsia="ru-RU"/>
        </w:rPr>
        <w:t>199,9</w:t>
      </w:r>
      <w:r w:rsidRPr="006029E8">
        <w:rPr>
          <w:lang w:eastAsia="ru-RU"/>
        </w:rPr>
        <w:t xml:space="preserve"> </w:t>
      </w:r>
      <w:proofErr w:type="spellStart"/>
      <w:r w:rsidRPr="006029E8">
        <w:rPr>
          <w:lang w:eastAsia="ru-RU"/>
        </w:rPr>
        <w:t>тыс.руб</w:t>
      </w:r>
      <w:proofErr w:type="spellEnd"/>
      <w:r w:rsidRPr="006029E8">
        <w:rPr>
          <w:lang w:eastAsia="ru-RU"/>
        </w:rPr>
        <w:t xml:space="preserve">. Расходы на оплату труда центрального аппарата составили </w:t>
      </w:r>
      <w:r w:rsidR="00E50776">
        <w:rPr>
          <w:lang w:eastAsia="ru-RU"/>
        </w:rPr>
        <w:t>1977,8</w:t>
      </w:r>
      <w:r w:rsidRPr="006029E8">
        <w:rPr>
          <w:lang w:eastAsia="ru-RU"/>
        </w:rPr>
        <w:t xml:space="preserve"> </w:t>
      </w:r>
      <w:proofErr w:type="spellStart"/>
      <w:r w:rsidRPr="006029E8">
        <w:rPr>
          <w:lang w:eastAsia="ru-RU"/>
        </w:rPr>
        <w:t>тыс.руб</w:t>
      </w:r>
      <w:proofErr w:type="spellEnd"/>
      <w:r w:rsidRPr="006029E8">
        <w:rPr>
          <w:lang w:eastAsia="ru-RU"/>
        </w:rPr>
        <w:t xml:space="preserve">, начисления на выплаты по оплате труда </w:t>
      </w:r>
      <w:r w:rsidR="00E50776">
        <w:rPr>
          <w:lang w:eastAsia="ru-RU"/>
        </w:rPr>
        <w:t>584,5</w:t>
      </w:r>
      <w:r w:rsidRPr="006029E8">
        <w:rPr>
          <w:lang w:eastAsia="ru-RU"/>
        </w:rPr>
        <w:t xml:space="preserve"> </w:t>
      </w:r>
      <w:proofErr w:type="spellStart"/>
      <w:r w:rsidRPr="006029E8">
        <w:rPr>
          <w:lang w:eastAsia="ru-RU"/>
        </w:rPr>
        <w:t>тыс.руб</w:t>
      </w:r>
      <w:proofErr w:type="spellEnd"/>
      <w:r w:rsidRPr="006029E8">
        <w:rPr>
          <w:lang w:eastAsia="ru-RU"/>
        </w:rPr>
        <w:t>.</w:t>
      </w:r>
    </w:p>
    <w:p w:rsidR="006029E8" w:rsidRPr="006029E8" w:rsidRDefault="006029E8" w:rsidP="006029E8">
      <w:pPr>
        <w:suppressAutoHyphens w:val="0"/>
        <w:rPr>
          <w:lang w:eastAsia="ru-RU"/>
        </w:rPr>
      </w:pPr>
    </w:p>
    <w:p w:rsidR="006029E8" w:rsidRPr="006029E8" w:rsidRDefault="006029E8" w:rsidP="006029E8">
      <w:pPr>
        <w:suppressAutoHyphens w:val="0"/>
        <w:jc w:val="center"/>
        <w:rPr>
          <w:b/>
          <w:lang w:eastAsia="ru-RU"/>
        </w:rPr>
      </w:pPr>
      <w:r w:rsidRPr="006029E8">
        <w:rPr>
          <w:b/>
          <w:lang w:eastAsia="ru-RU"/>
        </w:rPr>
        <w:lastRenderedPageBreak/>
        <w:t>Сведения о численности работников муниципальных учреждений и расходах на их содержание за 20</w:t>
      </w:r>
      <w:r w:rsidR="004C088D">
        <w:rPr>
          <w:b/>
          <w:lang w:eastAsia="ru-RU"/>
        </w:rPr>
        <w:t>2</w:t>
      </w:r>
      <w:r w:rsidR="00E50776">
        <w:rPr>
          <w:b/>
          <w:lang w:eastAsia="ru-RU"/>
        </w:rPr>
        <w:t>2</w:t>
      </w:r>
      <w:r w:rsidRPr="006029E8">
        <w:rPr>
          <w:b/>
          <w:lang w:eastAsia="ru-RU"/>
        </w:rPr>
        <w:t xml:space="preserve"> год.</w:t>
      </w:r>
    </w:p>
    <w:p w:rsidR="006029E8" w:rsidRPr="006029E8" w:rsidRDefault="006029E8" w:rsidP="006029E8">
      <w:pPr>
        <w:suppressAutoHyphens w:val="0"/>
        <w:rPr>
          <w:lang w:eastAsia="ru-RU"/>
        </w:rPr>
      </w:pPr>
      <w:r w:rsidRPr="006029E8">
        <w:rPr>
          <w:lang w:eastAsia="ru-RU"/>
        </w:rPr>
        <w:t xml:space="preserve"> Численность работников муниципальных  учреждений  культуры                    </w:t>
      </w:r>
      <w:r w:rsidR="00DE16CB">
        <w:rPr>
          <w:lang w:eastAsia="ru-RU"/>
        </w:rPr>
        <w:t xml:space="preserve">       - 1</w:t>
      </w:r>
      <w:r w:rsidR="00E50776">
        <w:rPr>
          <w:lang w:eastAsia="ru-RU"/>
        </w:rPr>
        <w:t>4</w:t>
      </w:r>
      <w:r w:rsidRPr="006029E8">
        <w:rPr>
          <w:lang w:eastAsia="ru-RU"/>
        </w:rPr>
        <w:t xml:space="preserve"> чел.</w:t>
      </w:r>
    </w:p>
    <w:p w:rsidR="006029E8" w:rsidRPr="006029E8" w:rsidRDefault="006029E8" w:rsidP="006029E8">
      <w:pPr>
        <w:suppressAutoHyphens w:val="0"/>
        <w:rPr>
          <w:lang w:eastAsia="ru-RU"/>
        </w:rPr>
      </w:pPr>
      <w:r w:rsidRPr="006029E8">
        <w:rPr>
          <w:lang w:eastAsia="ru-RU"/>
        </w:rPr>
        <w:t>Всего расходов на оплату труда -</w:t>
      </w:r>
      <w:r w:rsidR="00E50776">
        <w:rPr>
          <w:lang w:eastAsia="ru-RU"/>
        </w:rPr>
        <w:t>2669,8</w:t>
      </w:r>
      <w:r w:rsidR="006476D2">
        <w:rPr>
          <w:lang w:eastAsia="ru-RU"/>
        </w:rPr>
        <w:t xml:space="preserve"> тыс.</w:t>
      </w:r>
      <w:r w:rsidRPr="006029E8">
        <w:rPr>
          <w:lang w:eastAsia="ru-RU"/>
        </w:rPr>
        <w:t xml:space="preserve"> </w:t>
      </w:r>
      <w:proofErr w:type="spellStart"/>
      <w:r w:rsidRPr="006029E8">
        <w:rPr>
          <w:lang w:eastAsia="ru-RU"/>
        </w:rPr>
        <w:t>руб</w:t>
      </w:r>
      <w:proofErr w:type="gramStart"/>
      <w:r w:rsidRPr="006029E8">
        <w:rPr>
          <w:lang w:eastAsia="ru-RU"/>
        </w:rPr>
        <w:t>.С</w:t>
      </w:r>
      <w:proofErr w:type="gramEnd"/>
      <w:r w:rsidRPr="006029E8">
        <w:rPr>
          <w:lang w:eastAsia="ru-RU"/>
        </w:rPr>
        <w:t>редняя</w:t>
      </w:r>
      <w:proofErr w:type="spellEnd"/>
      <w:r w:rsidRPr="006029E8">
        <w:rPr>
          <w:lang w:eastAsia="ru-RU"/>
        </w:rPr>
        <w:t xml:space="preserve"> заработная плата по учреждению составила </w:t>
      </w:r>
      <w:r w:rsidR="00E50776">
        <w:rPr>
          <w:lang w:eastAsia="ru-RU"/>
        </w:rPr>
        <w:t>22029</w:t>
      </w:r>
      <w:r w:rsidRPr="006029E8">
        <w:rPr>
          <w:lang w:eastAsia="ru-RU"/>
        </w:rPr>
        <w:t xml:space="preserve"> </w:t>
      </w:r>
      <w:proofErr w:type="spellStart"/>
      <w:r w:rsidRPr="006029E8">
        <w:rPr>
          <w:lang w:eastAsia="ru-RU"/>
        </w:rPr>
        <w:t>руб</w:t>
      </w:r>
      <w:proofErr w:type="spellEnd"/>
      <w:r w:rsidRPr="006029E8">
        <w:rPr>
          <w:lang w:eastAsia="ru-RU"/>
        </w:rPr>
        <w:t>,</w:t>
      </w:r>
      <w:r w:rsidR="00E50776">
        <w:rPr>
          <w:lang w:eastAsia="ru-RU"/>
        </w:rPr>
        <w:t xml:space="preserve"> </w:t>
      </w:r>
      <w:r w:rsidRPr="006029E8">
        <w:rPr>
          <w:lang w:eastAsia="ru-RU"/>
        </w:rPr>
        <w:t>что</w:t>
      </w:r>
      <w:r w:rsidR="00E50776">
        <w:rPr>
          <w:lang w:eastAsia="ru-RU"/>
        </w:rPr>
        <w:t xml:space="preserve"> выше </w:t>
      </w:r>
      <w:r w:rsidRPr="006029E8">
        <w:rPr>
          <w:lang w:eastAsia="ru-RU"/>
        </w:rPr>
        <w:t xml:space="preserve"> </w:t>
      </w:r>
      <w:r w:rsidR="002F3C63">
        <w:rPr>
          <w:lang w:eastAsia="ru-RU"/>
        </w:rPr>
        <w:t>на</w:t>
      </w:r>
      <w:r w:rsidR="00E50776">
        <w:rPr>
          <w:lang w:eastAsia="ru-RU"/>
        </w:rPr>
        <w:t xml:space="preserve"> уровня прошлого года на 12%.(2021г. -19690 </w:t>
      </w:r>
      <w:proofErr w:type="spellStart"/>
      <w:r w:rsidR="00E50776">
        <w:rPr>
          <w:lang w:eastAsia="ru-RU"/>
        </w:rPr>
        <w:t>руб</w:t>
      </w:r>
      <w:proofErr w:type="spellEnd"/>
      <w:r w:rsidR="00E50776">
        <w:rPr>
          <w:lang w:eastAsia="ru-RU"/>
        </w:rPr>
        <w:t>).</w:t>
      </w:r>
    </w:p>
    <w:p w:rsidR="006029E8" w:rsidRPr="006029E8" w:rsidRDefault="006029E8" w:rsidP="006029E8">
      <w:pPr>
        <w:suppressAutoHyphens w:val="0"/>
        <w:rPr>
          <w:lang w:eastAsia="ru-RU"/>
        </w:rPr>
      </w:pPr>
      <w:r w:rsidRPr="006029E8">
        <w:rPr>
          <w:lang w:eastAsia="ru-RU"/>
        </w:rPr>
        <w:t xml:space="preserve"> Расходы на оплату труда художественных руководителей и библиотечных работников-</w:t>
      </w:r>
      <w:r w:rsidR="00E50776">
        <w:rPr>
          <w:lang w:eastAsia="ru-RU"/>
        </w:rPr>
        <w:t>1560,9</w:t>
      </w:r>
      <w:r w:rsidRPr="006029E8">
        <w:rPr>
          <w:lang w:eastAsia="ru-RU"/>
        </w:rPr>
        <w:t xml:space="preserve"> </w:t>
      </w:r>
      <w:proofErr w:type="spellStart"/>
      <w:proofErr w:type="gramStart"/>
      <w:r w:rsidRPr="006029E8">
        <w:rPr>
          <w:lang w:eastAsia="ru-RU"/>
        </w:rPr>
        <w:t>тыс</w:t>
      </w:r>
      <w:proofErr w:type="spellEnd"/>
      <w:proofErr w:type="gramEnd"/>
      <w:r w:rsidRPr="006029E8">
        <w:rPr>
          <w:lang w:eastAsia="ru-RU"/>
        </w:rPr>
        <w:t xml:space="preserve"> </w:t>
      </w:r>
      <w:proofErr w:type="spellStart"/>
      <w:r w:rsidRPr="006029E8">
        <w:rPr>
          <w:lang w:eastAsia="ru-RU"/>
        </w:rPr>
        <w:t>руб.,их</w:t>
      </w:r>
      <w:proofErr w:type="spellEnd"/>
      <w:r w:rsidRPr="006029E8">
        <w:rPr>
          <w:lang w:eastAsia="ru-RU"/>
        </w:rPr>
        <w:t xml:space="preserve"> средняя заработная плата составила </w:t>
      </w:r>
      <w:r w:rsidR="00E50776">
        <w:rPr>
          <w:lang w:eastAsia="ru-RU"/>
        </w:rPr>
        <w:t>24776,2</w:t>
      </w:r>
      <w:r w:rsidRPr="006029E8">
        <w:rPr>
          <w:lang w:eastAsia="ru-RU"/>
        </w:rPr>
        <w:t xml:space="preserve"> </w:t>
      </w:r>
      <w:proofErr w:type="spellStart"/>
      <w:r w:rsidRPr="006029E8">
        <w:rPr>
          <w:lang w:eastAsia="ru-RU"/>
        </w:rPr>
        <w:t>руб.</w:t>
      </w:r>
      <w:r w:rsidR="00E50776">
        <w:rPr>
          <w:lang w:eastAsia="ru-RU"/>
        </w:rPr>
        <w:t>,что</w:t>
      </w:r>
      <w:proofErr w:type="spellEnd"/>
      <w:r w:rsidR="00E50776">
        <w:rPr>
          <w:lang w:eastAsia="ru-RU"/>
        </w:rPr>
        <w:t xml:space="preserve"> выше прошлогоднего уровня на</w:t>
      </w:r>
      <w:r w:rsidR="00D4274B">
        <w:rPr>
          <w:lang w:eastAsia="ru-RU"/>
        </w:rPr>
        <w:t xml:space="preserve"> 10% (2021г.-22439 </w:t>
      </w:r>
      <w:proofErr w:type="spellStart"/>
      <w:r w:rsidR="00D4274B">
        <w:rPr>
          <w:lang w:eastAsia="ru-RU"/>
        </w:rPr>
        <w:t>руб</w:t>
      </w:r>
      <w:proofErr w:type="spellEnd"/>
      <w:r w:rsidR="00D4274B">
        <w:rPr>
          <w:lang w:eastAsia="ru-RU"/>
        </w:rPr>
        <w:t>)</w:t>
      </w:r>
    </w:p>
    <w:p w:rsidR="006029E8" w:rsidRPr="006029E8" w:rsidRDefault="006029E8" w:rsidP="006029E8">
      <w:pPr>
        <w:suppressAutoHyphens w:val="0"/>
        <w:rPr>
          <w:lang w:eastAsia="ru-RU"/>
        </w:rPr>
      </w:pPr>
      <w:r w:rsidRPr="006029E8">
        <w:rPr>
          <w:lang w:eastAsia="ru-RU"/>
        </w:rPr>
        <w:t xml:space="preserve">Отчисления в фонды составили </w:t>
      </w:r>
      <w:r w:rsidR="00D4274B">
        <w:rPr>
          <w:lang w:eastAsia="ru-RU"/>
        </w:rPr>
        <w:t>804,8</w:t>
      </w:r>
      <w:r w:rsidRPr="006029E8">
        <w:rPr>
          <w:lang w:eastAsia="ru-RU"/>
        </w:rPr>
        <w:t xml:space="preserve"> </w:t>
      </w:r>
      <w:proofErr w:type="spellStart"/>
      <w:r w:rsidRPr="006029E8">
        <w:rPr>
          <w:lang w:eastAsia="ru-RU"/>
        </w:rPr>
        <w:t>тыс</w:t>
      </w:r>
      <w:proofErr w:type="gramStart"/>
      <w:r w:rsidRPr="006029E8">
        <w:rPr>
          <w:lang w:eastAsia="ru-RU"/>
        </w:rPr>
        <w:t>.р</w:t>
      </w:r>
      <w:proofErr w:type="gramEnd"/>
      <w:r w:rsidRPr="006029E8">
        <w:rPr>
          <w:lang w:eastAsia="ru-RU"/>
        </w:rPr>
        <w:t>уб</w:t>
      </w:r>
      <w:proofErr w:type="spellEnd"/>
      <w:r w:rsidRPr="006029E8">
        <w:rPr>
          <w:lang w:eastAsia="ru-RU"/>
        </w:rPr>
        <w:t>.</w:t>
      </w:r>
    </w:p>
    <w:p w:rsidR="006029E8" w:rsidRPr="006029E8" w:rsidRDefault="006029E8" w:rsidP="006029E8">
      <w:pPr>
        <w:suppressAutoHyphens w:val="0"/>
        <w:rPr>
          <w:lang w:eastAsia="ru-RU"/>
        </w:rPr>
      </w:pPr>
    </w:p>
    <w:p w:rsidR="006029E8" w:rsidRPr="006029E8" w:rsidRDefault="00750EA6" w:rsidP="00750EA6">
      <w:pPr>
        <w:tabs>
          <w:tab w:val="left" w:pos="2010"/>
        </w:tabs>
        <w:suppressAutoHyphens w:val="0"/>
        <w:rPr>
          <w:b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</w:t>
      </w:r>
      <w:r w:rsidR="006029E8" w:rsidRPr="006029E8">
        <w:rPr>
          <w:b/>
          <w:sz w:val="28"/>
          <w:szCs w:val="28"/>
          <w:lang w:eastAsia="ru-RU"/>
        </w:rPr>
        <w:t>Пояснительная записка</w:t>
      </w:r>
    </w:p>
    <w:p w:rsidR="006029E8" w:rsidRPr="006029E8" w:rsidRDefault="006029E8" w:rsidP="006029E8">
      <w:pPr>
        <w:tabs>
          <w:tab w:val="left" w:pos="2010"/>
        </w:tabs>
        <w:suppressAutoHyphens w:val="0"/>
        <w:jc w:val="center"/>
        <w:rPr>
          <w:b/>
          <w:lang w:eastAsia="ru-RU"/>
        </w:rPr>
      </w:pPr>
      <w:r w:rsidRPr="006029E8">
        <w:rPr>
          <w:b/>
          <w:lang w:eastAsia="ru-RU"/>
        </w:rPr>
        <w:t xml:space="preserve"> к отчету об исполнении бюджета </w:t>
      </w:r>
    </w:p>
    <w:p w:rsidR="006029E8" w:rsidRPr="006029E8" w:rsidRDefault="006029E8" w:rsidP="006029E8">
      <w:pPr>
        <w:tabs>
          <w:tab w:val="left" w:pos="2010"/>
        </w:tabs>
        <w:suppressAutoHyphens w:val="0"/>
        <w:jc w:val="center"/>
        <w:rPr>
          <w:b/>
          <w:lang w:eastAsia="ru-RU"/>
        </w:rPr>
      </w:pPr>
      <w:r w:rsidRPr="006029E8">
        <w:rPr>
          <w:b/>
          <w:lang w:eastAsia="ru-RU"/>
        </w:rPr>
        <w:t>Пановского сельского поселения</w:t>
      </w:r>
    </w:p>
    <w:p w:rsidR="006029E8" w:rsidRPr="006029E8" w:rsidRDefault="006029E8" w:rsidP="006029E8">
      <w:pPr>
        <w:tabs>
          <w:tab w:val="left" w:pos="2010"/>
        </w:tabs>
        <w:suppressAutoHyphens w:val="0"/>
        <w:jc w:val="center"/>
        <w:rPr>
          <w:b/>
          <w:lang w:eastAsia="ru-RU"/>
        </w:rPr>
      </w:pPr>
      <w:r w:rsidRPr="006029E8">
        <w:rPr>
          <w:b/>
          <w:lang w:eastAsia="ru-RU"/>
        </w:rPr>
        <w:t>за 20</w:t>
      </w:r>
      <w:r w:rsidR="002E685B">
        <w:rPr>
          <w:b/>
          <w:lang w:eastAsia="ru-RU"/>
        </w:rPr>
        <w:t>2</w:t>
      </w:r>
      <w:r w:rsidR="00D4274B">
        <w:rPr>
          <w:b/>
          <w:lang w:eastAsia="ru-RU"/>
        </w:rPr>
        <w:t>2</w:t>
      </w:r>
      <w:r w:rsidRPr="006029E8">
        <w:rPr>
          <w:b/>
          <w:lang w:eastAsia="ru-RU"/>
        </w:rPr>
        <w:t xml:space="preserve"> год.</w:t>
      </w:r>
    </w:p>
    <w:p w:rsidR="006029E8" w:rsidRPr="006029E8" w:rsidRDefault="006029E8" w:rsidP="006029E8">
      <w:pPr>
        <w:suppressAutoHyphens w:val="0"/>
        <w:jc w:val="both"/>
        <w:rPr>
          <w:lang w:eastAsia="ru-RU"/>
        </w:rPr>
      </w:pPr>
      <w:r w:rsidRPr="006029E8">
        <w:rPr>
          <w:lang w:eastAsia="ru-RU"/>
        </w:rPr>
        <w:tab/>
        <w:t xml:space="preserve">Доходы бюджета сельского поселения исполнены в сумме </w:t>
      </w:r>
      <w:r w:rsidR="00D4274B">
        <w:rPr>
          <w:lang w:eastAsia="ru-RU"/>
        </w:rPr>
        <w:t>16464,2</w:t>
      </w:r>
      <w:r w:rsidRPr="006029E8">
        <w:rPr>
          <w:lang w:eastAsia="ru-RU"/>
        </w:rPr>
        <w:t xml:space="preserve"> тыс. рублей или</w:t>
      </w:r>
      <w:r w:rsidR="008026FA">
        <w:rPr>
          <w:lang w:eastAsia="ru-RU"/>
        </w:rPr>
        <w:t xml:space="preserve">  </w:t>
      </w:r>
      <w:r w:rsidRPr="006029E8">
        <w:rPr>
          <w:lang w:eastAsia="ru-RU"/>
        </w:rPr>
        <w:t xml:space="preserve"> </w:t>
      </w:r>
      <w:r w:rsidR="00D4274B">
        <w:rPr>
          <w:lang w:eastAsia="ru-RU"/>
        </w:rPr>
        <w:t>99,9</w:t>
      </w:r>
      <w:r w:rsidRPr="006029E8">
        <w:rPr>
          <w:lang w:eastAsia="ru-RU"/>
        </w:rPr>
        <w:t xml:space="preserve"> % от годовых назначений. Налоговых и неналоговых доходов получено </w:t>
      </w:r>
      <w:r w:rsidR="00D4274B">
        <w:rPr>
          <w:lang w:eastAsia="ru-RU"/>
        </w:rPr>
        <w:t>1282,3</w:t>
      </w:r>
      <w:r w:rsidR="002F3C63" w:rsidRPr="002F3C63">
        <w:rPr>
          <w:lang w:eastAsia="ru-RU"/>
        </w:rPr>
        <w:t xml:space="preserve"> </w:t>
      </w:r>
      <w:r w:rsidRPr="006029E8">
        <w:rPr>
          <w:lang w:eastAsia="ru-RU"/>
        </w:rPr>
        <w:t xml:space="preserve">тыс. рублей  или  </w:t>
      </w:r>
      <w:r w:rsidR="00D4274B">
        <w:rPr>
          <w:lang w:eastAsia="ru-RU"/>
        </w:rPr>
        <w:t>99,3</w:t>
      </w:r>
      <w:r w:rsidRPr="006029E8">
        <w:rPr>
          <w:lang w:eastAsia="ru-RU"/>
        </w:rPr>
        <w:t xml:space="preserve"> %  от годовых бюджетных назначений.</w:t>
      </w:r>
    </w:p>
    <w:p w:rsidR="006029E8" w:rsidRPr="006029E8" w:rsidRDefault="006029E8" w:rsidP="006029E8">
      <w:pPr>
        <w:suppressAutoHyphens w:val="0"/>
        <w:jc w:val="both"/>
        <w:rPr>
          <w:lang w:eastAsia="ru-RU"/>
        </w:rPr>
      </w:pPr>
      <w:r w:rsidRPr="006029E8">
        <w:rPr>
          <w:lang w:eastAsia="ru-RU"/>
        </w:rPr>
        <w:tab/>
        <w:t xml:space="preserve">Налоговые доходы исполнены в сумме  </w:t>
      </w:r>
      <w:r w:rsidR="00D4274B">
        <w:rPr>
          <w:lang w:eastAsia="ru-RU"/>
        </w:rPr>
        <w:t>814,8</w:t>
      </w:r>
      <w:r w:rsidRPr="006029E8">
        <w:rPr>
          <w:lang w:eastAsia="ru-RU"/>
        </w:rPr>
        <w:t xml:space="preserve"> тыс. рублей или  </w:t>
      </w:r>
      <w:r w:rsidR="00D4274B">
        <w:rPr>
          <w:lang w:eastAsia="ru-RU"/>
        </w:rPr>
        <w:t>98,9</w:t>
      </w:r>
      <w:r w:rsidRPr="006029E8">
        <w:rPr>
          <w:lang w:eastAsia="ru-RU"/>
        </w:rPr>
        <w:t xml:space="preserve"> % от годового плана.</w:t>
      </w:r>
    </w:p>
    <w:p w:rsidR="00E53D2F" w:rsidRDefault="006029E8" w:rsidP="006029E8">
      <w:pPr>
        <w:suppressAutoHyphens w:val="0"/>
        <w:jc w:val="both"/>
        <w:rPr>
          <w:lang w:eastAsia="ru-RU"/>
        </w:rPr>
      </w:pPr>
      <w:r w:rsidRPr="006029E8">
        <w:rPr>
          <w:lang w:eastAsia="ru-RU"/>
        </w:rPr>
        <w:tab/>
        <w:t xml:space="preserve">Неналоговые доходы исполнены в сумме </w:t>
      </w:r>
      <w:r w:rsidR="00D4274B">
        <w:rPr>
          <w:lang w:eastAsia="ru-RU"/>
        </w:rPr>
        <w:t>467,5</w:t>
      </w:r>
      <w:r w:rsidRPr="006029E8">
        <w:rPr>
          <w:lang w:eastAsia="ru-RU"/>
        </w:rPr>
        <w:t xml:space="preserve"> тыс. рублей или </w:t>
      </w:r>
      <w:r w:rsidR="00E53D2F">
        <w:rPr>
          <w:lang w:eastAsia="ru-RU"/>
        </w:rPr>
        <w:t>100</w:t>
      </w:r>
      <w:r w:rsidR="002F3C63">
        <w:rPr>
          <w:lang w:eastAsia="ru-RU"/>
        </w:rPr>
        <w:t>,0</w:t>
      </w:r>
      <w:r w:rsidRPr="006029E8">
        <w:rPr>
          <w:lang w:eastAsia="ru-RU"/>
        </w:rPr>
        <w:t xml:space="preserve"> % от годового плана.</w:t>
      </w:r>
    </w:p>
    <w:p w:rsidR="006029E8" w:rsidRPr="006029E8" w:rsidRDefault="006029E8" w:rsidP="006029E8">
      <w:pPr>
        <w:suppressAutoHyphens w:val="0"/>
        <w:jc w:val="both"/>
        <w:rPr>
          <w:lang w:eastAsia="ru-RU"/>
        </w:rPr>
      </w:pPr>
      <w:r w:rsidRPr="006029E8">
        <w:rPr>
          <w:lang w:eastAsia="ru-RU"/>
        </w:rPr>
        <w:tab/>
        <w:t xml:space="preserve">Безвозмездных поступлений из других бюджетов РФ за отчетный период поступило </w:t>
      </w:r>
      <w:r w:rsidR="00D4274B">
        <w:rPr>
          <w:lang w:eastAsia="ru-RU"/>
        </w:rPr>
        <w:t>15181,9</w:t>
      </w:r>
      <w:r w:rsidR="007B13F7">
        <w:rPr>
          <w:lang w:eastAsia="ru-RU"/>
        </w:rPr>
        <w:t xml:space="preserve"> </w:t>
      </w:r>
      <w:r w:rsidRPr="007B13F7">
        <w:rPr>
          <w:lang w:eastAsia="ru-RU"/>
        </w:rPr>
        <w:t>тыс</w:t>
      </w:r>
      <w:r w:rsidRPr="006029E8">
        <w:rPr>
          <w:lang w:eastAsia="ru-RU"/>
        </w:rPr>
        <w:t xml:space="preserve">. рублей или </w:t>
      </w:r>
      <w:r w:rsidR="00D4274B">
        <w:rPr>
          <w:lang w:eastAsia="ru-RU"/>
        </w:rPr>
        <w:t>100</w:t>
      </w:r>
      <w:r w:rsidRPr="006029E8">
        <w:rPr>
          <w:lang w:eastAsia="ru-RU"/>
        </w:rPr>
        <w:t xml:space="preserve"> % от годового плана. В том числе дотация </w:t>
      </w:r>
      <w:r w:rsidR="00D4274B">
        <w:rPr>
          <w:lang w:eastAsia="ru-RU"/>
        </w:rPr>
        <w:t>8890,1</w:t>
      </w:r>
      <w:r w:rsidR="00436CDD">
        <w:rPr>
          <w:lang w:eastAsia="ru-RU"/>
        </w:rPr>
        <w:t xml:space="preserve"> </w:t>
      </w:r>
      <w:r w:rsidRPr="006029E8">
        <w:rPr>
          <w:lang w:eastAsia="ru-RU"/>
        </w:rPr>
        <w:t xml:space="preserve">тыс. рублей или 100,0 % от годового плана, субвенции </w:t>
      </w:r>
      <w:r w:rsidR="00D4274B">
        <w:rPr>
          <w:lang w:eastAsia="ru-RU"/>
        </w:rPr>
        <w:t>101</w:t>
      </w:r>
      <w:r w:rsidR="00436CDD">
        <w:rPr>
          <w:lang w:eastAsia="ru-RU"/>
        </w:rPr>
        <w:t>,0</w:t>
      </w:r>
      <w:r w:rsidRPr="006029E8">
        <w:rPr>
          <w:lang w:eastAsia="ru-RU"/>
        </w:rPr>
        <w:t xml:space="preserve"> тыс. рублей или 100,0 % от годового плана, </w:t>
      </w:r>
      <w:r w:rsidR="00065F4F">
        <w:rPr>
          <w:lang w:eastAsia="ru-RU"/>
        </w:rPr>
        <w:t xml:space="preserve">субсидии от Департамента культуры и </w:t>
      </w:r>
      <w:proofErr w:type="spellStart"/>
      <w:r w:rsidR="00065F4F">
        <w:rPr>
          <w:lang w:eastAsia="ru-RU"/>
        </w:rPr>
        <w:t>туризма</w:t>
      </w:r>
      <w:proofErr w:type="gramStart"/>
      <w:r w:rsidR="00065F4F">
        <w:rPr>
          <w:lang w:eastAsia="ru-RU"/>
        </w:rPr>
        <w:t>,а</w:t>
      </w:r>
      <w:proofErr w:type="spellEnd"/>
      <w:proofErr w:type="gramEnd"/>
      <w:r w:rsidR="00065F4F">
        <w:rPr>
          <w:lang w:eastAsia="ru-RU"/>
        </w:rPr>
        <w:t xml:space="preserve"> так же от департамента сельского хозяйства-</w:t>
      </w:r>
      <w:r w:rsidR="00D4274B">
        <w:rPr>
          <w:lang w:eastAsia="ru-RU"/>
        </w:rPr>
        <w:t>1033,3</w:t>
      </w:r>
      <w:r w:rsidR="00065F4F">
        <w:rPr>
          <w:lang w:eastAsia="ru-RU"/>
        </w:rPr>
        <w:t xml:space="preserve"> </w:t>
      </w:r>
      <w:proofErr w:type="spellStart"/>
      <w:r w:rsidR="00065F4F">
        <w:rPr>
          <w:lang w:eastAsia="ru-RU"/>
        </w:rPr>
        <w:t>тыс.руб</w:t>
      </w:r>
      <w:proofErr w:type="spellEnd"/>
      <w:r w:rsidR="00065F4F">
        <w:rPr>
          <w:lang w:eastAsia="ru-RU"/>
        </w:rPr>
        <w:t xml:space="preserve"> или </w:t>
      </w:r>
      <w:r w:rsidR="00D4274B">
        <w:rPr>
          <w:lang w:eastAsia="ru-RU"/>
        </w:rPr>
        <w:t>100</w:t>
      </w:r>
      <w:r w:rsidR="00065F4F">
        <w:rPr>
          <w:lang w:eastAsia="ru-RU"/>
        </w:rPr>
        <w:t xml:space="preserve">% от годового плана, </w:t>
      </w:r>
      <w:r w:rsidRPr="006029E8">
        <w:rPr>
          <w:lang w:eastAsia="ru-RU"/>
        </w:rPr>
        <w:t xml:space="preserve">иные межбюджетные трансферты </w:t>
      </w:r>
      <w:r w:rsidR="00D4274B">
        <w:rPr>
          <w:lang w:eastAsia="ru-RU"/>
        </w:rPr>
        <w:t>5114,7</w:t>
      </w:r>
      <w:r w:rsidRPr="006029E8">
        <w:rPr>
          <w:lang w:eastAsia="ru-RU"/>
        </w:rPr>
        <w:t xml:space="preserve"> тыс. рублей или </w:t>
      </w:r>
      <w:r w:rsidR="007B13F7">
        <w:rPr>
          <w:lang w:eastAsia="ru-RU"/>
        </w:rPr>
        <w:t>100</w:t>
      </w:r>
      <w:r w:rsidR="00D4274B">
        <w:rPr>
          <w:lang w:eastAsia="ru-RU"/>
        </w:rPr>
        <w:t xml:space="preserve"> % от годового плана.</w:t>
      </w:r>
      <w:r w:rsidR="00D4274B" w:rsidRPr="006029E8">
        <w:rPr>
          <w:lang w:eastAsia="ru-RU"/>
        </w:rPr>
        <w:t xml:space="preserve"> </w:t>
      </w:r>
    </w:p>
    <w:p w:rsidR="006029E8" w:rsidRPr="006029E8" w:rsidRDefault="006029E8" w:rsidP="006029E8">
      <w:pPr>
        <w:suppressAutoHyphens w:val="0"/>
        <w:jc w:val="center"/>
        <w:rPr>
          <w:b/>
          <w:lang w:eastAsia="ru-RU"/>
        </w:rPr>
      </w:pPr>
      <w:r w:rsidRPr="006029E8">
        <w:rPr>
          <w:b/>
          <w:lang w:eastAsia="ru-RU"/>
        </w:rPr>
        <w:t xml:space="preserve">Расходы бюджета сельского поселения составили  </w:t>
      </w:r>
      <w:r w:rsidR="00D4274B">
        <w:rPr>
          <w:b/>
          <w:lang w:eastAsia="ru-RU"/>
        </w:rPr>
        <w:t>16807,0</w:t>
      </w:r>
      <w:r w:rsidRPr="006029E8">
        <w:rPr>
          <w:b/>
          <w:lang w:eastAsia="ru-RU"/>
        </w:rPr>
        <w:t xml:space="preserve"> тыс. рублей или</w:t>
      </w:r>
    </w:p>
    <w:p w:rsidR="006029E8" w:rsidRPr="006029E8" w:rsidRDefault="00D4274B" w:rsidP="006029E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99</w:t>
      </w:r>
      <w:r w:rsidR="006029E8" w:rsidRPr="006029E8">
        <w:rPr>
          <w:b/>
          <w:lang w:eastAsia="ru-RU"/>
        </w:rPr>
        <w:t>% от годового плана.</w:t>
      </w:r>
    </w:p>
    <w:p w:rsidR="00750EA6" w:rsidRDefault="006029E8" w:rsidP="00750EA6">
      <w:pPr>
        <w:suppressAutoHyphens w:val="0"/>
        <w:jc w:val="both"/>
        <w:rPr>
          <w:lang w:eastAsia="ru-RU"/>
        </w:rPr>
      </w:pPr>
      <w:r w:rsidRPr="006029E8">
        <w:rPr>
          <w:lang w:eastAsia="ru-RU"/>
        </w:rPr>
        <w:t xml:space="preserve">   </w:t>
      </w:r>
      <w:r w:rsidRPr="006029E8">
        <w:rPr>
          <w:b/>
          <w:lang w:eastAsia="ru-RU"/>
        </w:rPr>
        <w:t xml:space="preserve"> По разделу 0100 «Общегосударственные вопросы» </w:t>
      </w:r>
      <w:r w:rsidRPr="006029E8">
        <w:rPr>
          <w:lang w:eastAsia="ru-RU"/>
        </w:rPr>
        <w:t>расходы составили</w:t>
      </w:r>
      <w:r w:rsidR="00750EA6">
        <w:rPr>
          <w:lang w:eastAsia="ru-RU"/>
        </w:rPr>
        <w:t xml:space="preserve"> всего </w:t>
      </w:r>
      <w:r w:rsidR="00D4274B">
        <w:rPr>
          <w:lang w:eastAsia="ru-RU"/>
        </w:rPr>
        <w:t>3656,4</w:t>
      </w:r>
      <w:r w:rsidRPr="006029E8">
        <w:rPr>
          <w:lang w:eastAsia="ru-RU"/>
        </w:rPr>
        <w:t xml:space="preserve"> рублей или </w:t>
      </w:r>
      <w:r w:rsidR="00750EA6">
        <w:rPr>
          <w:lang w:eastAsia="ru-RU"/>
        </w:rPr>
        <w:t>99,6 %:</w:t>
      </w:r>
    </w:p>
    <w:p w:rsidR="006029E8" w:rsidRPr="006029E8" w:rsidRDefault="00750EA6" w:rsidP="00750EA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-</w:t>
      </w:r>
      <w:r w:rsidR="006029E8" w:rsidRPr="006029E8">
        <w:rPr>
          <w:lang w:eastAsia="ru-RU"/>
        </w:rPr>
        <w:t>Расходы по подразделу «</w:t>
      </w:r>
      <w:r w:rsidR="006029E8" w:rsidRPr="006029E8">
        <w:rPr>
          <w:i/>
          <w:lang w:eastAsia="ru-RU"/>
        </w:rPr>
        <w:t>Глава администрации</w:t>
      </w:r>
      <w:r w:rsidR="006029E8" w:rsidRPr="006029E8">
        <w:rPr>
          <w:lang w:eastAsia="ru-RU"/>
        </w:rPr>
        <w:t xml:space="preserve">» составили </w:t>
      </w:r>
      <w:r>
        <w:rPr>
          <w:lang w:eastAsia="ru-RU"/>
        </w:rPr>
        <w:t>873,3</w:t>
      </w:r>
      <w:r w:rsidR="006029E8" w:rsidRPr="006029E8">
        <w:rPr>
          <w:lang w:eastAsia="ru-RU"/>
        </w:rPr>
        <w:t xml:space="preserve"> тыс. руб. или 100,0 %. </w:t>
      </w:r>
    </w:p>
    <w:p w:rsidR="006029E8" w:rsidRPr="006029E8" w:rsidRDefault="00750EA6" w:rsidP="006029E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-</w:t>
      </w:r>
      <w:r w:rsidR="006029E8" w:rsidRPr="006029E8">
        <w:rPr>
          <w:lang w:eastAsia="ru-RU"/>
        </w:rPr>
        <w:t>Расходы по подразделу «</w:t>
      </w:r>
      <w:r w:rsidR="006029E8" w:rsidRPr="006029E8">
        <w:rPr>
          <w:i/>
          <w:lang w:eastAsia="ru-RU"/>
        </w:rPr>
        <w:t>Обеспечение функций органов местного самоуправления</w:t>
      </w:r>
      <w:r w:rsidR="006029E8" w:rsidRPr="006029E8">
        <w:rPr>
          <w:lang w:eastAsia="ru-RU"/>
        </w:rPr>
        <w:t xml:space="preserve">» составили </w:t>
      </w:r>
      <w:r>
        <w:rPr>
          <w:lang w:eastAsia="ru-RU"/>
        </w:rPr>
        <w:t>2699,0</w:t>
      </w:r>
      <w:r w:rsidR="006029E8" w:rsidRPr="006029E8">
        <w:rPr>
          <w:lang w:eastAsia="ru-RU"/>
        </w:rPr>
        <w:t xml:space="preserve"> руб., или </w:t>
      </w:r>
      <w:r w:rsidR="00DD7949">
        <w:rPr>
          <w:lang w:eastAsia="ru-RU"/>
        </w:rPr>
        <w:t>99</w:t>
      </w:r>
      <w:r w:rsidR="00755BDB">
        <w:rPr>
          <w:lang w:eastAsia="ru-RU"/>
        </w:rPr>
        <w:t>,</w:t>
      </w:r>
      <w:r>
        <w:rPr>
          <w:lang w:eastAsia="ru-RU"/>
        </w:rPr>
        <w:t>9</w:t>
      </w:r>
      <w:r w:rsidR="006029E8" w:rsidRPr="006029E8">
        <w:rPr>
          <w:lang w:eastAsia="ru-RU"/>
        </w:rPr>
        <w:t xml:space="preserve">%. </w:t>
      </w:r>
    </w:p>
    <w:p w:rsidR="005B2AB1" w:rsidRDefault="00750EA6" w:rsidP="005B2AB1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-</w:t>
      </w:r>
      <w:r w:rsidR="006029E8" w:rsidRPr="006029E8">
        <w:rPr>
          <w:lang w:eastAsia="ru-RU"/>
        </w:rPr>
        <w:t>Расходы по подразделу «</w:t>
      </w:r>
      <w:r w:rsidRPr="00750EA6">
        <w:rPr>
          <w:i/>
          <w:lang w:eastAsia="ru-RU"/>
        </w:rPr>
        <w:t>Другие общегосударственные вопросы</w:t>
      </w:r>
      <w:r w:rsidR="006029E8" w:rsidRPr="006029E8">
        <w:rPr>
          <w:lang w:eastAsia="ru-RU"/>
        </w:rPr>
        <w:t xml:space="preserve">» составили </w:t>
      </w:r>
      <w:r>
        <w:rPr>
          <w:lang w:eastAsia="ru-RU"/>
        </w:rPr>
        <w:t>83,0</w:t>
      </w:r>
      <w:r w:rsidR="005B2AB1">
        <w:rPr>
          <w:lang w:eastAsia="ru-RU"/>
        </w:rPr>
        <w:t xml:space="preserve"> тыс. руб. или </w:t>
      </w:r>
      <w:r>
        <w:rPr>
          <w:lang w:eastAsia="ru-RU"/>
        </w:rPr>
        <w:t>88,3</w:t>
      </w:r>
      <w:r w:rsidR="005B2AB1">
        <w:rPr>
          <w:lang w:eastAsia="ru-RU"/>
        </w:rPr>
        <w:t>%.</w:t>
      </w:r>
    </w:p>
    <w:p w:rsidR="006029E8" w:rsidRPr="006029E8" w:rsidRDefault="005B2AB1" w:rsidP="005B2AB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6029E8" w:rsidRPr="006029E8">
        <w:rPr>
          <w:b/>
          <w:lang w:eastAsia="ru-RU"/>
        </w:rPr>
        <w:t>По разделу 0200 «Национальная оборона»,</w:t>
      </w:r>
      <w:r w:rsidR="00750EA6">
        <w:rPr>
          <w:b/>
          <w:lang w:eastAsia="ru-RU"/>
        </w:rPr>
        <w:t xml:space="preserve"> </w:t>
      </w:r>
      <w:r w:rsidR="006029E8" w:rsidRPr="006029E8">
        <w:rPr>
          <w:lang w:eastAsia="ru-RU"/>
        </w:rPr>
        <w:t>подраздел «Мобилизационная и</w:t>
      </w:r>
      <w:r w:rsidR="006029E8" w:rsidRPr="006029E8">
        <w:rPr>
          <w:b/>
          <w:lang w:eastAsia="ru-RU"/>
        </w:rPr>
        <w:t xml:space="preserve"> </w:t>
      </w:r>
      <w:r w:rsidR="006029E8" w:rsidRPr="006029E8">
        <w:rPr>
          <w:lang w:eastAsia="ru-RU"/>
        </w:rPr>
        <w:t xml:space="preserve">вневойсковая подготовка» расходы составили </w:t>
      </w:r>
      <w:r w:rsidR="00750EA6">
        <w:rPr>
          <w:lang w:eastAsia="ru-RU"/>
        </w:rPr>
        <w:t>101</w:t>
      </w:r>
      <w:r w:rsidR="00755BDB">
        <w:rPr>
          <w:lang w:eastAsia="ru-RU"/>
        </w:rPr>
        <w:t>,0</w:t>
      </w:r>
      <w:r w:rsidR="006029E8" w:rsidRPr="006029E8">
        <w:rPr>
          <w:lang w:eastAsia="ru-RU"/>
        </w:rPr>
        <w:t xml:space="preserve"> тыс. руб. или 100,0 %.</w:t>
      </w:r>
    </w:p>
    <w:p w:rsidR="00DD7949" w:rsidRDefault="005B2AB1" w:rsidP="006029E8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 xml:space="preserve">  </w:t>
      </w:r>
      <w:r w:rsidR="006029E8" w:rsidRPr="006029E8">
        <w:rPr>
          <w:b/>
          <w:lang w:eastAsia="ru-RU"/>
        </w:rPr>
        <w:t>По разделу 0300 «Национальная безопасность и правоохранительная деятельность»</w:t>
      </w:r>
      <w:r w:rsidR="006029E8" w:rsidRPr="006029E8">
        <w:rPr>
          <w:lang w:eastAsia="ru-RU"/>
        </w:rPr>
        <w:t xml:space="preserve">  по подразделу «Обеспечение пожарной безопасности в </w:t>
      </w:r>
      <w:proofErr w:type="spellStart"/>
      <w:r w:rsidR="006029E8" w:rsidRPr="006029E8">
        <w:rPr>
          <w:lang w:eastAsia="ru-RU"/>
        </w:rPr>
        <w:t>Пановском</w:t>
      </w:r>
      <w:proofErr w:type="spellEnd"/>
      <w:r w:rsidR="006029E8" w:rsidRPr="006029E8">
        <w:rPr>
          <w:lang w:eastAsia="ru-RU"/>
        </w:rPr>
        <w:t xml:space="preserve"> сельском поселении» расходы составили </w:t>
      </w:r>
      <w:r w:rsidR="00750EA6">
        <w:rPr>
          <w:lang w:eastAsia="ru-RU"/>
        </w:rPr>
        <w:t>61,8</w:t>
      </w:r>
      <w:r w:rsidR="006029E8" w:rsidRPr="006029E8">
        <w:rPr>
          <w:lang w:eastAsia="ru-RU"/>
        </w:rPr>
        <w:t xml:space="preserve"> тыс. руб. или 100 %. </w:t>
      </w:r>
      <w:r w:rsidR="007B13F7">
        <w:rPr>
          <w:lang w:eastAsia="ru-RU"/>
        </w:rPr>
        <w:t>,</w:t>
      </w:r>
    </w:p>
    <w:p w:rsidR="00750EA6" w:rsidRDefault="005B2AB1" w:rsidP="006029E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 </w:t>
      </w:r>
      <w:r w:rsidR="006029E8" w:rsidRPr="006029E8">
        <w:rPr>
          <w:b/>
          <w:lang w:eastAsia="ru-RU"/>
        </w:rPr>
        <w:t xml:space="preserve">По разделу 0400 «Национальная экономика» </w:t>
      </w:r>
    </w:p>
    <w:p w:rsidR="00750EA6" w:rsidRPr="00750EA6" w:rsidRDefault="00750EA6" w:rsidP="006029E8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 xml:space="preserve">- </w:t>
      </w:r>
      <w:r>
        <w:rPr>
          <w:lang w:eastAsia="ru-RU"/>
        </w:rPr>
        <w:t>п</w:t>
      </w:r>
      <w:r w:rsidRPr="00750EA6">
        <w:rPr>
          <w:lang w:eastAsia="ru-RU"/>
        </w:rPr>
        <w:t>о подразделу «Сельское хозяйство и рыболовство»</w:t>
      </w:r>
      <w:proofErr w:type="gramStart"/>
      <w:r w:rsidRPr="00750EA6">
        <w:t xml:space="preserve"> </w:t>
      </w:r>
      <w:r w:rsidRPr="00750EA6">
        <w:rPr>
          <w:lang w:eastAsia="ru-RU"/>
        </w:rPr>
        <w:t>)</w:t>
      </w:r>
      <w:proofErr w:type="gramEnd"/>
      <w:r w:rsidRPr="00750EA6">
        <w:rPr>
          <w:lang w:eastAsia="ru-RU"/>
        </w:rPr>
        <w:t xml:space="preserve">» расходы составили </w:t>
      </w:r>
      <w:r>
        <w:rPr>
          <w:lang w:eastAsia="ru-RU"/>
        </w:rPr>
        <w:t>250</w:t>
      </w:r>
      <w:r w:rsidRPr="00750EA6">
        <w:rPr>
          <w:lang w:eastAsia="ru-RU"/>
        </w:rPr>
        <w:t xml:space="preserve"> тыс. руб.  или 100 %.  </w:t>
      </w:r>
    </w:p>
    <w:p w:rsidR="006029E8" w:rsidRPr="006029E8" w:rsidRDefault="006029E8" w:rsidP="006029E8">
      <w:pPr>
        <w:suppressAutoHyphens w:val="0"/>
        <w:jc w:val="both"/>
        <w:rPr>
          <w:lang w:eastAsia="ru-RU"/>
        </w:rPr>
      </w:pPr>
      <w:r w:rsidRPr="006029E8">
        <w:rPr>
          <w:lang w:eastAsia="ru-RU"/>
        </w:rPr>
        <w:t>по подразделу «Дорожное</w:t>
      </w:r>
      <w:r w:rsidRPr="006029E8">
        <w:rPr>
          <w:b/>
          <w:lang w:eastAsia="ru-RU"/>
        </w:rPr>
        <w:t xml:space="preserve"> </w:t>
      </w:r>
      <w:r w:rsidRPr="006029E8">
        <w:rPr>
          <w:lang w:eastAsia="ru-RU"/>
        </w:rPr>
        <w:t>хозяйств</w:t>
      </w:r>
      <w:proofErr w:type="gramStart"/>
      <w:r w:rsidRPr="006029E8">
        <w:rPr>
          <w:lang w:eastAsia="ru-RU"/>
        </w:rPr>
        <w:t>о(</w:t>
      </w:r>
      <w:proofErr w:type="gramEnd"/>
      <w:r w:rsidRPr="006029E8">
        <w:rPr>
          <w:lang w:eastAsia="ru-RU"/>
        </w:rPr>
        <w:t xml:space="preserve">дорожные фонды)» расходы составили </w:t>
      </w:r>
      <w:r w:rsidR="00750EA6">
        <w:rPr>
          <w:lang w:eastAsia="ru-RU"/>
        </w:rPr>
        <w:t>3635,3</w:t>
      </w:r>
      <w:r w:rsidRPr="006029E8">
        <w:rPr>
          <w:lang w:eastAsia="ru-RU"/>
        </w:rPr>
        <w:t xml:space="preserve"> тыс. руб.  или </w:t>
      </w:r>
      <w:r w:rsidR="00F8311F">
        <w:rPr>
          <w:lang w:eastAsia="ru-RU"/>
        </w:rPr>
        <w:t>100</w:t>
      </w:r>
      <w:r w:rsidRPr="006029E8">
        <w:rPr>
          <w:lang w:eastAsia="ru-RU"/>
        </w:rPr>
        <w:t xml:space="preserve"> %.  </w:t>
      </w:r>
    </w:p>
    <w:p w:rsidR="006029E8" w:rsidRPr="006029E8" w:rsidRDefault="005B2AB1" w:rsidP="00DD7949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 xml:space="preserve">  </w:t>
      </w:r>
      <w:r w:rsidR="006029E8" w:rsidRPr="006029E8">
        <w:rPr>
          <w:b/>
          <w:lang w:eastAsia="ru-RU"/>
        </w:rPr>
        <w:t>По разделу 0500 «Жилищно-коммунальное хозяйство»</w:t>
      </w:r>
      <w:r w:rsidR="006029E8" w:rsidRPr="006029E8">
        <w:rPr>
          <w:lang w:eastAsia="ru-RU"/>
        </w:rPr>
        <w:t xml:space="preserve"> расходы составили </w:t>
      </w:r>
      <w:r w:rsidR="00750EA6">
        <w:rPr>
          <w:lang w:eastAsia="ru-RU"/>
        </w:rPr>
        <w:t>2092,5</w:t>
      </w:r>
      <w:r w:rsidR="006029E8" w:rsidRPr="006029E8">
        <w:rPr>
          <w:lang w:eastAsia="ru-RU"/>
        </w:rPr>
        <w:t xml:space="preserve"> тыс. руб. или  </w:t>
      </w:r>
      <w:r w:rsidR="00750EA6">
        <w:rPr>
          <w:lang w:eastAsia="ru-RU"/>
        </w:rPr>
        <w:t>97,2</w:t>
      </w:r>
      <w:r w:rsidR="006029E8" w:rsidRPr="006029E8">
        <w:rPr>
          <w:lang w:eastAsia="ru-RU"/>
        </w:rPr>
        <w:t>%.</w:t>
      </w:r>
    </w:p>
    <w:p w:rsidR="006029E8" w:rsidRPr="006029E8" w:rsidRDefault="006029E8" w:rsidP="006029E8">
      <w:pPr>
        <w:suppressAutoHyphens w:val="0"/>
        <w:jc w:val="both"/>
        <w:rPr>
          <w:lang w:eastAsia="ru-RU"/>
        </w:rPr>
      </w:pPr>
      <w:r w:rsidRPr="006029E8">
        <w:rPr>
          <w:lang w:eastAsia="ru-RU"/>
        </w:rPr>
        <w:t xml:space="preserve">   </w:t>
      </w:r>
      <w:r w:rsidR="005B2AB1">
        <w:rPr>
          <w:lang w:eastAsia="ru-RU"/>
        </w:rPr>
        <w:t xml:space="preserve">     </w:t>
      </w:r>
      <w:r w:rsidRPr="006029E8">
        <w:rPr>
          <w:lang w:eastAsia="ru-RU"/>
        </w:rPr>
        <w:t xml:space="preserve">Расходы по подразделу «Жилищное хозяйство» составили </w:t>
      </w:r>
      <w:r w:rsidR="00755BDB">
        <w:rPr>
          <w:lang w:eastAsia="ru-RU"/>
        </w:rPr>
        <w:t>500,5</w:t>
      </w:r>
      <w:r w:rsidRPr="006029E8">
        <w:rPr>
          <w:lang w:eastAsia="ru-RU"/>
        </w:rPr>
        <w:t xml:space="preserve"> </w:t>
      </w:r>
      <w:proofErr w:type="spellStart"/>
      <w:r w:rsidRPr="006029E8">
        <w:rPr>
          <w:lang w:eastAsia="ru-RU"/>
        </w:rPr>
        <w:t>тыс</w:t>
      </w:r>
      <w:proofErr w:type="gramStart"/>
      <w:r w:rsidRPr="006029E8">
        <w:rPr>
          <w:lang w:eastAsia="ru-RU"/>
        </w:rPr>
        <w:t>.р</w:t>
      </w:r>
      <w:proofErr w:type="gramEnd"/>
      <w:r w:rsidRPr="006029E8">
        <w:rPr>
          <w:lang w:eastAsia="ru-RU"/>
        </w:rPr>
        <w:t>уб</w:t>
      </w:r>
      <w:proofErr w:type="spellEnd"/>
      <w:r w:rsidRPr="006029E8">
        <w:rPr>
          <w:lang w:eastAsia="ru-RU"/>
        </w:rPr>
        <w:t>. или 100%</w:t>
      </w:r>
    </w:p>
    <w:p w:rsidR="006029E8" w:rsidRPr="006029E8" w:rsidRDefault="005B2AB1" w:rsidP="006029E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6029E8" w:rsidRPr="006029E8">
        <w:rPr>
          <w:lang w:eastAsia="ru-RU"/>
        </w:rPr>
        <w:t xml:space="preserve">Расходы по </w:t>
      </w:r>
      <w:proofErr w:type="spellStart"/>
      <w:r w:rsidR="006029E8" w:rsidRPr="006029E8">
        <w:rPr>
          <w:lang w:eastAsia="ru-RU"/>
        </w:rPr>
        <w:t>подразделу</w:t>
      </w:r>
      <w:proofErr w:type="gramStart"/>
      <w:r w:rsidR="006029E8" w:rsidRPr="006029E8">
        <w:rPr>
          <w:lang w:eastAsia="ru-RU"/>
        </w:rPr>
        <w:t>«</w:t>
      </w:r>
      <w:r w:rsidR="006029E8" w:rsidRPr="006029E8">
        <w:rPr>
          <w:i/>
          <w:lang w:eastAsia="ru-RU"/>
        </w:rPr>
        <w:t>К</w:t>
      </w:r>
      <w:proofErr w:type="gramEnd"/>
      <w:r w:rsidR="006029E8" w:rsidRPr="006029E8">
        <w:rPr>
          <w:i/>
          <w:lang w:eastAsia="ru-RU"/>
        </w:rPr>
        <w:t>оммунальное</w:t>
      </w:r>
      <w:proofErr w:type="spellEnd"/>
      <w:r w:rsidR="006029E8" w:rsidRPr="006029E8">
        <w:rPr>
          <w:i/>
          <w:lang w:eastAsia="ru-RU"/>
        </w:rPr>
        <w:t xml:space="preserve"> хозяйство</w:t>
      </w:r>
      <w:r w:rsidR="006029E8" w:rsidRPr="006029E8">
        <w:rPr>
          <w:lang w:eastAsia="ru-RU"/>
        </w:rPr>
        <w:t xml:space="preserve">» составили </w:t>
      </w:r>
      <w:r w:rsidR="00750EA6">
        <w:rPr>
          <w:lang w:eastAsia="ru-RU"/>
        </w:rPr>
        <w:t>338,2</w:t>
      </w:r>
      <w:r w:rsidR="006029E8" w:rsidRPr="006029E8">
        <w:rPr>
          <w:lang w:eastAsia="ru-RU"/>
        </w:rPr>
        <w:t xml:space="preserve"> тыс. руб., или 100 %.</w:t>
      </w:r>
    </w:p>
    <w:p w:rsidR="00F8311F" w:rsidRDefault="005B2AB1" w:rsidP="005B2AB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6029E8" w:rsidRPr="006029E8">
        <w:rPr>
          <w:lang w:eastAsia="ru-RU"/>
        </w:rPr>
        <w:t>Расходы по подразделу «</w:t>
      </w:r>
      <w:r w:rsidR="006029E8" w:rsidRPr="006029E8">
        <w:rPr>
          <w:i/>
          <w:lang w:eastAsia="ru-RU"/>
        </w:rPr>
        <w:t>Благоустройство</w:t>
      </w:r>
      <w:r w:rsidR="006029E8" w:rsidRPr="006029E8">
        <w:rPr>
          <w:lang w:eastAsia="ru-RU"/>
        </w:rPr>
        <w:t xml:space="preserve">» составили </w:t>
      </w:r>
      <w:r w:rsidR="00750EA6">
        <w:rPr>
          <w:lang w:eastAsia="ru-RU"/>
        </w:rPr>
        <w:t>1253,8</w:t>
      </w:r>
      <w:r w:rsidR="006029E8" w:rsidRPr="006029E8">
        <w:rPr>
          <w:lang w:eastAsia="ru-RU"/>
        </w:rPr>
        <w:t xml:space="preserve"> тыс. руб., или </w:t>
      </w:r>
      <w:r w:rsidR="00750EA6">
        <w:rPr>
          <w:lang w:eastAsia="ru-RU"/>
        </w:rPr>
        <w:t>95,4</w:t>
      </w:r>
      <w:r w:rsidR="00F8311F">
        <w:rPr>
          <w:lang w:eastAsia="ru-RU"/>
        </w:rPr>
        <w:t xml:space="preserve">%. </w:t>
      </w:r>
    </w:p>
    <w:p w:rsidR="00755BDB" w:rsidRDefault="006029E8" w:rsidP="005B2AB1">
      <w:pPr>
        <w:suppressAutoHyphens w:val="0"/>
        <w:jc w:val="both"/>
        <w:rPr>
          <w:lang w:eastAsia="ru-RU"/>
        </w:rPr>
      </w:pPr>
      <w:r w:rsidRPr="006029E8">
        <w:rPr>
          <w:lang w:eastAsia="ru-RU"/>
        </w:rPr>
        <w:t xml:space="preserve"> </w:t>
      </w:r>
      <w:r w:rsidRPr="006029E8">
        <w:rPr>
          <w:b/>
          <w:lang w:eastAsia="ru-RU"/>
        </w:rPr>
        <w:t>По разделу  0800 «Культура и кинематография»</w:t>
      </w:r>
      <w:r w:rsidRPr="006029E8">
        <w:rPr>
          <w:lang w:eastAsia="ru-RU"/>
        </w:rPr>
        <w:t xml:space="preserve"> расходы составили </w:t>
      </w:r>
      <w:r w:rsidR="00750EA6">
        <w:rPr>
          <w:lang w:eastAsia="ru-RU"/>
        </w:rPr>
        <w:t>6836,2</w:t>
      </w:r>
    </w:p>
    <w:p w:rsidR="005B2AB1" w:rsidRDefault="00F8311F" w:rsidP="005B2AB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тыс. руб</w:t>
      </w:r>
      <w:proofErr w:type="gramStart"/>
      <w:r>
        <w:rPr>
          <w:lang w:eastAsia="ru-RU"/>
        </w:rPr>
        <w:t xml:space="preserve">.. </w:t>
      </w:r>
      <w:proofErr w:type="gramEnd"/>
      <w:r>
        <w:rPr>
          <w:lang w:eastAsia="ru-RU"/>
        </w:rPr>
        <w:t xml:space="preserve">или </w:t>
      </w:r>
      <w:r w:rsidR="00750EA6">
        <w:rPr>
          <w:lang w:eastAsia="ru-RU"/>
        </w:rPr>
        <w:t>98,7</w:t>
      </w:r>
      <w:r w:rsidR="006029E8" w:rsidRPr="006029E8">
        <w:rPr>
          <w:lang w:eastAsia="ru-RU"/>
        </w:rPr>
        <w:t xml:space="preserve"> </w:t>
      </w:r>
      <w:r w:rsidR="00031A4A">
        <w:rPr>
          <w:lang w:eastAsia="ru-RU"/>
        </w:rPr>
        <w:t>%</w:t>
      </w:r>
    </w:p>
    <w:p w:rsidR="006029E8" w:rsidRDefault="006029E8" w:rsidP="005467CD">
      <w:pPr>
        <w:suppressAutoHyphens w:val="0"/>
        <w:jc w:val="both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  <w:r w:rsidRPr="006029E8">
        <w:rPr>
          <w:b/>
          <w:lang w:eastAsia="ru-RU"/>
        </w:rPr>
        <w:t>По разделу  1000 «Социальная политика»</w:t>
      </w:r>
      <w:r w:rsidRPr="006029E8">
        <w:rPr>
          <w:lang w:eastAsia="ru-RU"/>
        </w:rPr>
        <w:t xml:space="preserve">  подраздел «Пенсионное обеспечение» расходы составили 1</w:t>
      </w:r>
      <w:r w:rsidR="00750EA6">
        <w:rPr>
          <w:lang w:eastAsia="ru-RU"/>
        </w:rPr>
        <w:t>65</w:t>
      </w:r>
      <w:r w:rsidRPr="006029E8">
        <w:rPr>
          <w:lang w:eastAsia="ru-RU"/>
        </w:rPr>
        <w:t xml:space="preserve"> тыс. руб. или 100 %.</w:t>
      </w:r>
    </w:p>
    <w:sectPr w:rsidR="006029E8" w:rsidSect="00093777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>
    <w:nsid w:val="33ED4E01"/>
    <w:multiLevelType w:val="hybridMultilevel"/>
    <w:tmpl w:val="2AE2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8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14C24AD"/>
    <w:multiLevelType w:val="singleLevel"/>
    <w:tmpl w:val="7CC27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3">
    <w:nsid w:val="52B37499"/>
    <w:multiLevelType w:val="hybridMultilevel"/>
    <w:tmpl w:val="59E6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6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64FB3443"/>
    <w:multiLevelType w:val="singleLevel"/>
    <w:tmpl w:val="50F43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8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6A61651B"/>
    <w:multiLevelType w:val="singleLevel"/>
    <w:tmpl w:val="15F26E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2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70152033"/>
    <w:multiLevelType w:val="multilevel"/>
    <w:tmpl w:val="116CB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4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7"/>
  </w:num>
  <w:num w:numId="6">
    <w:abstractNumId w:val="27"/>
  </w:num>
  <w:num w:numId="7">
    <w:abstractNumId w:val="18"/>
  </w:num>
  <w:num w:numId="8">
    <w:abstractNumId w:val="26"/>
  </w:num>
  <w:num w:numId="9">
    <w:abstractNumId w:val="35"/>
  </w:num>
  <w:num w:numId="10">
    <w:abstractNumId w:val="25"/>
  </w:num>
  <w:num w:numId="11">
    <w:abstractNumId w:val="32"/>
  </w:num>
  <w:num w:numId="12">
    <w:abstractNumId w:val="12"/>
  </w:num>
  <w:num w:numId="13">
    <w:abstractNumId w:val="9"/>
  </w:num>
  <w:num w:numId="14">
    <w:abstractNumId w:val="38"/>
  </w:num>
  <w:num w:numId="15">
    <w:abstractNumId w:val="5"/>
  </w:num>
  <w:num w:numId="16">
    <w:abstractNumId w:val="4"/>
  </w:num>
  <w:num w:numId="17">
    <w:abstractNumId w:val="6"/>
  </w:num>
  <w:num w:numId="18">
    <w:abstractNumId w:val="42"/>
  </w:num>
  <w:num w:numId="19">
    <w:abstractNumId w:val="44"/>
  </w:num>
  <w:num w:numId="20">
    <w:abstractNumId w:val="11"/>
  </w:num>
  <w:num w:numId="21">
    <w:abstractNumId w:val="29"/>
  </w:num>
  <w:num w:numId="22">
    <w:abstractNumId w:val="34"/>
  </w:num>
  <w:num w:numId="23">
    <w:abstractNumId w:val="14"/>
  </w:num>
  <w:num w:numId="24">
    <w:abstractNumId w:val="13"/>
  </w:num>
  <w:num w:numId="25">
    <w:abstractNumId w:val="10"/>
  </w:num>
  <w:num w:numId="26">
    <w:abstractNumId w:val="21"/>
  </w:num>
  <w:num w:numId="27">
    <w:abstractNumId w:val="22"/>
  </w:num>
  <w:num w:numId="28">
    <w:abstractNumId w:val="20"/>
  </w:num>
  <w:num w:numId="29">
    <w:abstractNumId w:val="45"/>
  </w:num>
  <w:num w:numId="30">
    <w:abstractNumId w:val="28"/>
  </w:num>
  <w:num w:numId="31">
    <w:abstractNumId w:val="41"/>
  </w:num>
  <w:num w:numId="32">
    <w:abstractNumId w:val="23"/>
  </w:num>
  <w:num w:numId="33">
    <w:abstractNumId w:val="7"/>
  </w:num>
  <w:num w:numId="34">
    <w:abstractNumId w:val="8"/>
  </w:num>
  <w:num w:numId="35">
    <w:abstractNumId w:val="15"/>
  </w:num>
  <w:num w:numId="36">
    <w:abstractNumId w:val="39"/>
  </w:num>
  <w:num w:numId="37">
    <w:abstractNumId w:val="16"/>
  </w:num>
  <w:num w:numId="38">
    <w:abstractNumId w:val="24"/>
  </w:num>
  <w:num w:numId="39">
    <w:abstractNumId w:val="36"/>
  </w:num>
  <w:num w:numId="40">
    <w:abstractNumId w:val="30"/>
  </w:num>
  <w:num w:numId="41">
    <w:abstractNumId w:val="40"/>
  </w:num>
  <w:num w:numId="42">
    <w:abstractNumId w:val="43"/>
  </w:num>
  <w:num w:numId="43">
    <w:abstractNumId w:val="37"/>
  </w:num>
  <w:num w:numId="44">
    <w:abstractNumId w:val="31"/>
    <w:lvlOverride w:ilvl="0">
      <w:startOverride w:val="1"/>
    </w:lvlOverride>
  </w:num>
  <w:num w:numId="45">
    <w:abstractNumId w:val="1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E4"/>
    <w:rsid w:val="00010FB6"/>
    <w:rsid w:val="00031A4A"/>
    <w:rsid w:val="00046218"/>
    <w:rsid w:val="00065F4F"/>
    <w:rsid w:val="00085647"/>
    <w:rsid w:val="00093777"/>
    <w:rsid w:val="000A0FC8"/>
    <w:rsid w:val="000A28E1"/>
    <w:rsid w:val="000E52F2"/>
    <w:rsid w:val="00121854"/>
    <w:rsid w:val="00125B94"/>
    <w:rsid w:val="00144F4C"/>
    <w:rsid w:val="00166C63"/>
    <w:rsid w:val="0017643B"/>
    <w:rsid w:val="001917E7"/>
    <w:rsid w:val="001B1BD7"/>
    <w:rsid w:val="002127D7"/>
    <w:rsid w:val="00234513"/>
    <w:rsid w:val="0024355A"/>
    <w:rsid w:val="00264E04"/>
    <w:rsid w:val="00283FC9"/>
    <w:rsid w:val="002E2419"/>
    <w:rsid w:val="002E685B"/>
    <w:rsid w:val="002F134B"/>
    <w:rsid w:val="002F3C63"/>
    <w:rsid w:val="00357A3E"/>
    <w:rsid w:val="0038374F"/>
    <w:rsid w:val="003D5EBD"/>
    <w:rsid w:val="003F4818"/>
    <w:rsid w:val="003F7FC6"/>
    <w:rsid w:val="004161B2"/>
    <w:rsid w:val="00436CDD"/>
    <w:rsid w:val="004742E4"/>
    <w:rsid w:val="00474870"/>
    <w:rsid w:val="004963EC"/>
    <w:rsid w:val="004B47A7"/>
    <w:rsid w:val="004C088D"/>
    <w:rsid w:val="00523BE3"/>
    <w:rsid w:val="00542CEC"/>
    <w:rsid w:val="005467CD"/>
    <w:rsid w:val="00567910"/>
    <w:rsid w:val="005B2AB1"/>
    <w:rsid w:val="006029E8"/>
    <w:rsid w:val="00627057"/>
    <w:rsid w:val="006476D2"/>
    <w:rsid w:val="006952AA"/>
    <w:rsid w:val="00722B1F"/>
    <w:rsid w:val="007309DC"/>
    <w:rsid w:val="00747B70"/>
    <w:rsid w:val="00750EA6"/>
    <w:rsid w:val="00755BDB"/>
    <w:rsid w:val="00775CEA"/>
    <w:rsid w:val="00780202"/>
    <w:rsid w:val="007A3827"/>
    <w:rsid w:val="007B11FC"/>
    <w:rsid w:val="007B13F7"/>
    <w:rsid w:val="008026FA"/>
    <w:rsid w:val="008530FA"/>
    <w:rsid w:val="00872AC9"/>
    <w:rsid w:val="009632C8"/>
    <w:rsid w:val="00971965"/>
    <w:rsid w:val="00994655"/>
    <w:rsid w:val="009D20D0"/>
    <w:rsid w:val="00A15519"/>
    <w:rsid w:val="00A218DA"/>
    <w:rsid w:val="00A47123"/>
    <w:rsid w:val="00A52BAC"/>
    <w:rsid w:val="00A8433E"/>
    <w:rsid w:val="00A84EB8"/>
    <w:rsid w:val="00A93784"/>
    <w:rsid w:val="00AE792D"/>
    <w:rsid w:val="00AF011E"/>
    <w:rsid w:val="00B63F71"/>
    <w:rsid w:val="00BD1147"/>
    <w:rsid w:val="00BE4F50"/>
    <w:rsid w:val="00C17A49"/>
    <w:rsid w:val="00C41938"/>
    <w:rsid w:val="00C847EB"/>
    <w:rsid w:val="00C90C7A"/>
    <w:rsid w:val="00CB7356"/>
    <w:rsid w:val="00D4274B"/>
    <w:rsid w:val="00D765B3"/>
    <w:rsid w:val="00DB1411"/>
    <w:rsid w:val="00DD7949"/>
    <w:rsid w:val="00DE16CB"/>
    <w:rsid w:val="00DE5986"/>
    <w:rsid w:val="00E31226"/>
    <w:rsid w:val="00E50776"/>
    <w:rsid w:val="00E53D2F"/>
    <w:rsid w:val="00E75B67"/>
    <w:rsid w:val="00EE3EA7"/>
    <w:rsid w:val="00F011E8"/>
    <w:rsid w:val="00F175E8"/>
    <w:rsid w:val="00F44F60"/>
    <w:rsid w:val="00F53ED3"/>
    <w:rsid w:val="00F8311F"/>
    <w:rsid w:val="00F93CD3"/>
    <w:rsid w:val="00FB4949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29E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029E8"/>
    <w:pPr>
      <w:keepNext/>
      <w:tabs>
        <w:tab w:val="num" w:pos="1080"/>
      </w:tabs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029E8"/>
    <w:pPr>
      <w:keepNext/>
      <w:tabs>
        <w:tab w:val="num" w:pos="1440"/>
      </w:tabs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029E8"/>
    <w:pPr>
      <w:keepNext/>
      <w:suppressAutoHyphens w:val="0"/>
      <w:outlineLvl w:val="3"/>
    </w:pPr>
    <w:rPr>
      <w:rFonts w:ascii="ELIZ_AZ_PS" w:hAnsi="ELIZ_AZ_PS"/>
      <w:b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029E8"/>
    <w:pPr>
      <w:keepNext/>
      <w:suppressAutoHyphens w:val="0"/>
      <w:jc w:val="center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029E8"/>
    <w:pPr>
      <w:keepNext/>
      <w:suppressAutoHyphens w:val="0"/>
      <w:jc w:val="center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029E8"/>
    <w:pPr>
      <w:keepNext/>
      <w:suppressAutoHyphens w:val="0"/>
      <w:ind w:left="284" w:right="283"/>
      <w:jc w:val="center"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6029E8"/>
    <w:pPr>
      <w:keepNext/>
      <w:suppressAutoHyphens w:val="0"/>
      <w:jc w:val="center"/>
      <w:outlineLvl w:val="7"/>
    </w:pPr>
    <w:rPr>
      <w:rFonts w:ascii="Peterburg" w:hAnsi="Peterburg"/>
      <w:b/>
      <w:sz w:val="3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6029E8"/>
    <w:pPr>
      <w:keepNext/>
      <w:suppressAutoHyphens w:val="0"/>
      <w:jc w:val="both"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93777"/>
    <w:pPr>
      <w:spacing w:before="100" w:after="100"/>
      <w:ind w:firstLine="707"/>
      <w:jc w:val="center"/>
    </w:pPr>
  </w:style>
  <w:style w:type="paragraph" w:customStyle="1" w:styleId="p3">
    <w:name w:val="p3"/>
    <w:basedOn w:val="a"/>
    <w:rsid w:val="00093777"/>
    <w:pPr>
      <w:spacing w:before="100" w:after="100"/>
    </w:pPr>
  </w:style>
  <w:style w:type="paragraph" w:customStyle="1" w:styleId="p14">
    <w:name w:val="p14"/>
    <w:basedOn w:val="a"/>
    <w:rsid w:val="00093777"/>
    <w:pPr>
      <w:spacing w:before="100" w:after="100"/>
      <w:jc w:val="center"/>
    </w:pPr>
    <w:rPr>
      <w:sz w:val="28"/>
      <w:szCs w:val="28"/>
    </w:rPr>
  </w:style>
  <w:style w:type="character" w:customStyle="1" w:styleId="s15">
    <w:name w:val="s15"/>
    <w:rsid w:val="00093777"/>
    <w:rPr>
      <w:b/>
      <w:bCs/>
    </w:rPr>
  </w:style>
  <w:style w:type="character" w:customStyle="1" w:styleId="apple-converted-space">
    <w:name w:val="apple-converted-space"/>
    <w:basedOn w:val="a0"/>
    <w:rsid w:val="00093777"/>
  </w:style>
  <w:style w:type="character" w:styleId="a3">
    <w:name w:val="Strong"/>
    <w:basedOn w:val="a0"/>
    <w:qFormat/>
    <w:rsid w:val="00093777"/>
    <w:rPr>
      <w:b/>
      <w:bCs/>
    </w:rPr>
  </w:style>
  <w:style w:type="character" w:customStyle="1" w:styleId="10">
    <w:name w:val="Заголовок 1 Знак"/>
    <w:basedOn w:val="a0"/>
    <w:link w:val="1"/>
    <w:rsid w:val="006029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029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9E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029E8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029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6029E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6029E8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6029E8"/>
  </w:style>
  <w:style w:type="table" w:styleId="a4">
    <w:name w:val="Table Grid"/>
    <w:basedOn w:val="a1"/>
    <w:uiPriority w:val="99"/>
    <w:rsid w:val="0060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примечания1"/>
    <w:basedOn w:val="a"/>
    <w:rsid w:val="006029E8"/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6029E8"/>
    <w:pPr>
      <w:ind w:firstLine="709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029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029E8"/>
    <w:pPr>
      <w:shd w:val="clear" w:color="auto" w:fill="FFFFFF"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7">
    <w:name w:val="footer"/>
    <w:basedOn w:val="a"/>
    <w:link w:val="a8"/>
    <w:rsid w:val="006029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602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29E8"/>
  </w:style>
  <w:style w:type="paragraph" w:customStyle="1" w:styleId="ConsPlusTitle">
    <w:name w:val="ConsPlusTitle"/>
    <w:rsid w:val="00602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02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qFormat/>
    <w:rsid w:val="006029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2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29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6029E8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qFormat/>
    <w:rsid w:val="006029E8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6029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e">
    <w:name w:val="Emphasis"/>
    <w:qFormat/>
    <w:rsid w:val="006029E8"/>
    <w:rPr>
      <w:i/>
      <w:iCs/>
    </w:rPr>
  </w:style>
  <w:style w:type="paragraph" w:styleId="af">
    <w:name w:val="Balloon Text"/>
    <w:basedOn w:val="a"/>
    <w:link w:val="af0"/>
    <w:rsid w:val="006029E8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6029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6029E8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styleId="af1">
    <w:name w:val="header"/>
    <w:aliases w:val="Titul,Heder"/>
    <w:basedOn w:val="a"/>
    <w:link w:val="af2"/>
    <w:uiPriority w:val="99"/>
    <w:unhideWhenUsed/>
    <w:rsid w:val="006029E8"/>
    <w:pPr>
      <w:tabs>
        <w:tab w:val="center" w:pos="4677"/>
        <w:tab w:val="right" w:pos="9355"/>
      </w:tabs>
      <w:suppressAutoHyphens w:val="0"/>
      <w:ind w:firstLine="709"/>
      <w:jc w:val="both"/>
    </w:pPr>
    <w:rPr>
      <w:sz w:val="28"/>
      <w:szCs w:val="20"/>
      <w:lang w:val="x-none" w:eastAsia="x-none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6029E8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customStyle="1" w:styleId="blk6">
    <w:name w:val="blk6"/>
    <w:rsid w:val="006029E8"/>
    <w:rPr>
      <w:vanish w:val="0"/>
      <w:webHidden w:val="0"/>
      <w:specVanish w:val="0"/>
    </w:rPr>
  </w:style>
  <w:style w:type="paragraph" w:customStyle="1" w:styleId="p1">
    <w:name w:val="p1"/>
    <w:basedOn w:val="a"/>
    <w:rsid w:val="006029E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4">
    <w:name w:val="p4"/>
    <w:basedOn w:val="a"/>
    <w:rsid w:val="006029E8"/>
    <w:pP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unhideWhenUsed/>
    <w:rsid w:val="006029E8"/>
    <w:pPr>
      <w:suppressAutoHyphens w:val="0"/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6029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6029E8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Indent 2"/>
    <w:basedOn w:val="a"/>
    <w:link w:val="26"/>
    <w:rsid w:val="006029E8"/>
    <w:pPr>
      <w:suppressAutoHyphens w:val="0"/>
      <w:ind w:left="567"/>
      <w:jc w:val="both"/>
    </w:pPr>
    <w:rPr>
      <w:sz w:val="28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6029E8"/>
    <w:pPr>
      <w:suppressAutoHyphens w:val="0"/>
      <w:ind w:firstLine="284"/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6029E8"/>
    <w:pPr>
      <w:suppressAutoHyphens w:val="0"/>
      <w:ind w:right="43"/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6">
    <w:name w:val="Hyperlink"/>
    <w:rsid w:val="006029E8"/>
    <w:rPr>
      <w:color w:val="0000FF"/>
      <w:u w:val="single"/>
    </w:rPr>
  </w:style>
  <w:style w:type="paragraph" w:customStyle="1" w:styleId="ConsPlusNonformat">
    <w:name w:val="ConsPlusNonformat"/>
    <w:rsid w:val="00602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annotation text"/>
    <w:basedOn w:val="a"/>
    <w:link w:val="af8"/>
    <w:semiHidden/>
    <w:rsid w:val="006029E8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602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6029E8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p5">
    <w:name w:val="p5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17">
    <w:name w:val="p17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character" w:customStyle="1" w:styleId="s41">
    <w:name w:val="s41"/>
    <w:rsid w:val="006029E8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6029E8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p33">
    <w:name w:val="p33"/>
    <w:basedOn w:val="a"/>
    <w:rsid w:val="006029E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26">
    <w:name w:val="p26"/>
    <w:basedOn w:val="a"/>
    <w:rsid w:val="006029E8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customStyle="1" w:styleId="s61">
    <w:name w:val="s61"/>
    <w:rsid w:val="006029E8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6029E8"/>
    <w:pPr>
      <w:suppressAutoHyphens w:val="0"/>
      <w:spacing w:before="100" w:beforeAutospacing="1" w:after="100" w:afterAutospacing="1"/>
      <w:ind w:firstLine="540"/>
      <w:jc w:val="both"/>
    </w:pPr>
    <w:rPr>
      <w:lang w:eastAsia="ru-RU"/>
    </w:rPr>
  </w:style>
  <w:style w:type="paragraph" w:customStyle="1" w:styleId="p41">
    <w:name w:val="p41"/>
    <w:basedOn w:val="a"/>
    <w:rsid w:val="006029E8"/>
    <w:pPr>
      <w:suppressAutoHyphens w:val="0"/>
      <w:spacing w:before="100" w:beforeAutospacing="1" w:after="100" w:afterAutospacing="1"/>
      <w:ind w:firstLine="540"/>
      <w:jc w:val="both"/>
    </w:pPr>
    <w:rPr>
      <w:sz w:val="28"/>
      <w:szCs w:val="28"/>
      <w:lang w:eastAsia="ru-RU"/>
    </w:rPr>
  </w:style>
  <w:style w:type="character" w:customStyle="1" w:styleId="s71">
    <w:name w:val="s71"/>
    <w:rsid w:val="006029E8"/>
    <w:rPr>
      <w:sz w:val="28"/>
      <w:szCs w:val="28"/>
    </w:rPr>
  </w:style>
  <w:style w:type="paragraph" w:customStyle="1" w:styleId="p44">
    <w:name w:val="p44"/>
    <w:basedOn w:val="a"/>
    <w:rsid w:val="006029E8"/>
    <w:pPr>
      <w:suppressAutoHyphens w:val="0"/>
      <w:spacing w:before="100" w:beforeAutospacing="1" w:after="100" w:afterAutospacing="1"/>
      <w:ind w:firstLine="560"/>
      <w:jc w:val="both"/>
    </w:pPr>
    <w:rPr>
      <w:sz w:val="28"/>
      <w:szCs w:val="28"/>
      <w:lang w:eastAsia="ru-RU"/>
    </w:rPr>
  </w:style>
  <w:style w:type="paragraph" w:customStyle="1" w:styleId="p45">
    <w:name w:val="p45"/>
    <w:basedOn w:val="a"/>
    <w:rsid w:val="006029E8"/>
    <w:pPr>
      <w:suppressAutoHyphens w:val="0"/>
      <w:spacing w:before="100" w:beforeAutospacing="1" w:after="100" w:afterAutospacing="1"/>
      <w:ind w:left="560"/>
      <w:jc w:val="both"/>
    </w:pPr>
    <w:rPr>
      <w:sz w:val="28"/>
      <w:szCs w:val="28"/>
      <w:lang w:eastAsia="ru-RU"/>
    </w:rPr>
  </w:style>
  <w:style w:type="paragraph" w:customStyle="1" w:styleId="p16">
    <w:name w:val="p16"/>
    <w:basedOn w:val="a"/>
    <w:rsid w:val="006029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1">
    <w:name w:val="s81"/>
    <w:rsid w:val="006029E8"/>
    <w:rPr>
      <w:i/>
      <w:iCs/>
    </w:rPr>
  </w:style>
  <w:style w:type="paragraph" w:customStyle="1" w:styleId="p43">
    <w:name w:val="p43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8"/>
      <w:szCs w:val="28"/>
      <w:lang w:eastAsia="ru-RU"/>
    </w:rPr>
  </w:style>
  <w:style w:type="paragraph" w:customStyle="1" w:styleId="p42">
    <w:name w:val="p42"/>
    <w:basedOn w:val="a"/>
    <w:rsid w:val="006029E8"/>
    <w:pPr>
      <w:suppressAutoHyphens w:val="0"/>
      <w:spacing w:before="100" w:beforeAutospacing="1" w:after="100" w:afterAutospacing="1"/>
      <w:ind w:firstLine="560"/>
      <w:jc w:val="center"/>
    </w:pPr>
    <w:rPr>
      <w:sz w:val="28"/>
      <w:szCs w:val="28"/>
      <w:lang w:eastAsia="ru-RU"/>
    </w:rPr>
  </w:style>
  <w:style w:type="paragraph" w:customStyle="1" w:styleId="p47">
    <w:name w:val="p47"/>
    <w:basedOn w:val="a"/>
    <w:rsid w:val="006029E8"/>
    <w:pPr>
      <w:suppressAutoHyphens w:val="0"/>
      <w:spacing w:before="100" w:beforeAutospacing="1" w:after="100" w:afterAutospacing="1"/>
      <w:ind w:left="1760" w:hanging="1200"/>
      <w:jc w:val="both"/>
    </w:pPr>
    <w:rPr>
      <w:sz w:val="28"/>
      <w:szCs w:val="28"/>
      <w:lang w:eastAsia="ru-RU"/>
    </w:rPr>
  </w:style>
  <w:style w:type="paragraph" w:customStyle="1" w:styleId="p48">
    <w:name w:val="p48"/>
    <w:basedOn w:val="a"/>
    <w:rsid w:val="006029E8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character" w:customStyle="1" w:styleId="s91">
    <w:name w:val="s91"/>
    <w:rsid w:val="006029E8"/>
  </w:style>
  <w:style w:type="character" w:customStyle="1" w:styleId="s101">
    <w:name w:val="s101"/>
    <w:rsid w:val="006029E8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6029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6029E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p32">
    <w:name w:val="p32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35">
    <w:name w:val="p35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49">
    <w:name w:val="p49"/>
    <w:basedOn w:val="a"/>
    <w:rsid w:val="006029E8"/>
    <w:pPr>
      <w:suppressAutoHyphens w:val="0"/>
      <w:spacing w:before="100" w:beforeAutospacing="1" w:after="100" w:afterAutospacing="1"/>
      <w:ind w:left="374" w:hanging="374"/>
      <w:jc w:val="both"/>
    </w:pPr>
    <w:rPr>
      <w:sz w:val="28"/>
      <w:szCs w:val="28"/>
      <w:lang w:eastAsia="ru-RU"/>
    </w:rPr>
  </w:style>
  <w:style w:type="paragraph" w:customStyle="1" w:styleId="p50">
    <w:name w:val="p50"/>
    <w:basedOn w:val="a"/>
    <w:rsid w:val="006029E8"/>
    <w:pPr>
      <w:suppressAutoHyphens w:val="0"/>
      <w:spacing w:before="100" w:beforeAutospacing="1" w:after="100" w:afterAutospacing="1"/>
      <w:ind w:left="284"/>
      <w:jc w:val="both"/>
    </w:pPr>
    <w:rPr>
      <w:sz w:val="28"/>
      <w:szCs w:val="28"/>
      <w:lang w:eastAsia="ru-RU"/>
    </w:rPr>
  </w:style>
  <w:style w:type="paragraph" w:customStyle="1" w:styleId="p51">
    <w:name w:val="p51"/>
    <w:basedOn w:val="a"/>
    <w:rsid w:val="006029E8"/>
    <w:pPr>
      <w:suppressAutoHyphens w:val="0"/>
      <w:spacing w:before="100" w:beforeAutospacing="1" w:after="100" w:afterAutospacing="1"/>
      <w:ind w:left="141"/>
      <w:jc w:val="both"/>
    </w:pPr>
    <w:rPr>
      <w:sz w:val="28"/>
      <w:szCs w:val="28"/>
      <w:lang w:eastAsia="ru-RU"/>
    </w:rPr>
  </w:style>
  <w:style w:type="paragraph" w:customStyle="1" w:styleId="p53">
    <w:name w:val="p53"/>
    <w:basedOn w:val="a"/>
    <w:rsid w:val="006029E8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p54">
    <w:name w:val="p54"/>
    <w:basedOn w:val="a"/>
    <w:rsid w:val="006029E8"/>
    <w:pPr>
      <w:suppressAutoHyphens w:val="0"/>
      <w:spacing w:before="100" w:beforeAutospacing="1" w:after="100" w:afterAutospacing="1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p55">
    <w:name w:val="p55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8"/>
      <w:szCs w:val="28"/>
      <w:lang w:eastAsia="ru-RU"/>
    </w:rPr>
  </w:style>
  <w:style w:type="paragraph" w:customStyle="1" w:styleId="p56">
    <w:name w:val="p56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2"/>
      <w:szCs w:val="22"/>
      <w:lang w:eastAsia="ru-RU"/>
    </w:rPr>
  </w:style>
  <w:style w:type="paragraph" w:customStyle="1" w:styleId="p57">
    <w:name w:val="p57"/>
    <w:basedOn w:val="a"/>
    <w:rsid w:val="006029E8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p58">
    <w:name w:val="p58"/>
    <w:basedOn w:val="a"/>
    <w:rsid w:val="006029E8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p59">
    <w:name w:val="p59"/>
    <w:basedOn w:val="a"/>
    <w:rsid w:val="006029E8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s111">
    <w:name w:val="s111"/>
    <w:rsid w:val="006029E8"/>
  </w:style>
  <w:style w:type="character" w:customStyle="1" w:styleId="s121">
    <w:name w:val="s121"/>
    <w:rsid w:val="006029E8"/>
    <w:rPr>
      <w:shd w:val="clear" w:color="auto" w:fill="FFFF00"/>
    </w:rPr>
  </w:style>
  <w:style w:type="character" w:customStyle="1" w:styleId="s131">
    <w:name w:val="s131"/>
    <w:rsid w:val="006029E8"/>
    <w:rPr>
      <w:b/>
      <w:bCs/>
      <w:i/>
      <w:iCs/>
    </w:rPr>
  </w:style>
  <w:style w:type="character" w:customStyle="1" w:styleId="s141">
    <w:name w:val="s141"/>
    <w:rsid w:val="006029E8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6029E8"/>
    <w:pPr>
      <w:suppressAutoHyphens w:val="0"/>
      <w:spacing w:before="100" w:beforeAutospacing="1" w:after="100" w:afterAutospacing="1"/>
      <w:ind w:left="-4" w:right="-108"/>
      <w:jc w:val="center"/>
    </w:pPr>
    <w:rPr>
      <w:lang w:eastAsia="ru-RU"/>
    </w:rPr>
  </w:style>
  <w:style w:type="paragraph" w:customStyle="1" w:styleId="13">
    <w:name w:val="Без интервала1"/>
    <w:uiPriority w:val="99"/>
    <w:rsid w:val="00602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6029E8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29E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029E8"/>
    <w:pPr>
      <w:keepNext/>
      <w:tabs>
        <w:tab w:val="num" w:pos="1080"/>
      </w:tabs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029E8"/>
    <w:pPr>
      <w:keepNext/>
      <w:tabs>
        <w:tab w:val="num" w:pos="1440"/>
      </w:tabs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029E8"/>
    <w:pPr>
      <w:keepNext/>
      <w:suppressAutoHyphens w:val="0"/>
      <w:outlineLvl w:val="3"/>
    </w:pPr>
    <w:rPr>
      <w:rFonts w:ascii="ELIZ_AZ_PS" w:hAnsi="ELIZ_AZ_PS"/>
      <w:b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029E8"/>
    <w:pPr>
      <w:keepNext/>
      <w:suppressAutoHyphens w:val="0"/>
      <w:jc w:val="center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029E8"/>
    <w:pPr>
      <w:keepNext/>
      <w:suppressAutoHyphens w:val="0"/>
      <w:jc w:val="center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029E8"/>
    <w:pPr>
      <w:keepNext/>
      <w:suppressAutoHyphens w:val="0"/>
      <w:ind w:left="284" w:right="283"/>
      <w:jc w:val="center"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6029E8"/>
    <w:pPr>
      <w:keepNext/>
      <w:suppressAutoHyphens w:val="0"/>
      <w:jc w:val="center"/>
      <w:outlineLvl w:val="7"/>
    </w:pPr>
    <w:rPr>
      <w:rFonts w:ascii="Peterburg" w:hAnsi="Peterburg"/>
      <w:b/>
      <w:sz w:val="3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6029E8"/>
    <w:pPr>
      <w:keepNext/>
      <w:suppressAutoHyphens w:val="0"/>
      <w:jc w:val="both"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93777"/>
    <w:pPr>
      <w:spacing w:before="100" w:after="100"/>
      <w:ind w:firstLine="707"/>
      <w:jc w:val="center"/>
    </w:pPr>
  </w:style>
  <w:style w:type="paragraph" w:customStyle="1" w:styleId="p3">
    <w:name w:val="p3"/>
    <w:basedOn w:val="a"/>
    <w:rsid w:val="00093777"/>
    <w:pPr>
      <w:spacing w:before="100" w:after="100"/>
    </w:pPr>
  </w:style>
  <w:style w:type="paragraph" w:customStyle="1" w:styleId="p14">
    <w:name w:val="p14"/>
    <w:basedOn w:val="a"/>
    <w:rsid w:val="00093777"/>
    <w:pPr>
      <w:spacing w:before="100" w:after="100"/>
      <w:jc w:val="center"/>
    </w:pPr>
    <w:rPr>
      <w:sz w:val="28"/>
      <w:szCs w:val="28"/>
    </w:rPr>
  </w:style>
  <w:style w:type="character" w:customStyle="1" w:styleId="s15">
    <w:name w:val="s15"/>
    <w:rsid w:val="00093777"/>
    <w:rPr>
      <w:b/>
      <w:bCs/>
    </w:rPr>
  </w:style>
  <w:style w:type="character" w:customStyle="1" w:styleId="apple-converted-space">
    <w:name w:val="apple-converted-space"/>
    <w:basedOn w:val="a0"/>
    <w:rsid w:val="00093777"/>
  </w:style>
  <w:style w:type="character" w:styleId="a3">
    <w:name w:val="Strong"/>
    <w:basedOn w:val="a0"/>
    <w:qFormat/>
    <w:rsid w:val="00093777"/>
    <w:rPr>
      <w:b/>
      <w:bCs/>
    </w:rPr>
  </w:style>
  <w:style w:type="character" w:customStyle="1" w:styleId="10">
    <w:name w:val="Заголовок 1 Знак"/>
    <w:basedOn w:val="a0"/>
    <w:link w:val="1"/>
    <w:rsid w:val="006029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029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9E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029E8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029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6029E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6029E8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6029E8"/>
  </w:style>
  <w:style w:type="table" w:styleId="a4">
    <w:name w:val="Table Grid"/>
    <w:basedOn w:val="a1"/>
    <w:uiPriority w:val="99"/>
    <w:rsid w:val="0060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примечания1"/>
    <w:basedOn w:val="a"/>
    <w:rsid w:val="006029E8"/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6029E8"/>
    <w:pPr>
      <w:ind w:firstLine="709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029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029E8"/>
    <w:pPr>
      <w:shd w:val="clear" w:color="auto" w:fill="FFFFFF"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7">
    <w:name w:val="footer"/>
    <w:basedOn w:val="a"/>
    <w:link w:val="a8"/>
    <w:rsid w:val="006029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602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29E8"/>
  </w:style>
  <w:style w:type="paragraph" w:customStyle="1" w:styleId="ConsPlusTitle">
    <w:name w:val="ConsPlusTitle"/>
    <w:rsid w:val="00602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02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qFormat/>
    <w:rsid w:val="006029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2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29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6029E8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qFormat/>
    <w:rsid w:val="006029E8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6029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e">
    <w:name w:val="Emphasis"/>
    <w:qFormat/>
    <w:rsid w:val="006029E8"/>
    <w:rPr>
      <w:i/>
      <w:iCs/>
    </w:rPr>
  </w:style>
  <w:style w:type="paragraph" w:styleId="af">
    <w:name w:val="Balloon Text"/>
    <w:basedOn w:val="a"/>
    <w:link w:val="af0"/>
    <w:rsid w:val="006029E8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6029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6029E8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styleId="af1">
    <w:name w:val="header"/>
    <w:aliases w:val="Titul,Heder"/>
    <w:basedOn w:val="a"/>
    <w:link w:val="af2"/>
    <w:uiPriority w:val="99"/>
    <w:unhideWhenUsed/>
    <w:rsid w:val="006029E8"/>
    <w:pPr>
      <w:tabs>
        <w:tab w:val="center" w:pos="4677"/>
        <w:tab w:val="right" w:pos="9355"/>
      </w:tabs>
      <w:suppressAutoHyphens w:val="0"/>
      <w:ind w:firstLine="709"/>
      <w:jc w:val="both"/>
    </w:pPr>
    <w:rPr>
      <w:sz w:val="28"/>
      <w:szCs w:val="20"/>
      <w:lang w:val="x-none" w:eastAsia="x-none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6029E8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customStyle="1" w:styleId="blk6">
    <w:name w:val="blk6"/>
    <w:rsid w:val="006029E8"/>
    <w:rPr>
      <w:vanish w:val="0"/>
      <w:webHidden w:val="0"/>
      <w:specVanish w:val="0"/>
    </w:rPr>
  </w:style>
  <w:style w:type="paragraph" w:customStyle="1" w:styleId="p1">
    <w:name w:val="p1"/>
    <w:basedOn w:val="a"/>
    <w:rsid w:val="006029E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4">
    <w:name w:val="p4"/>
    <w:basedOn w:val="a"/>
    <w:rsid w:val="006029E8"/>
    <w:pP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unhideWhenUsed/>
    <w:rsid w:val="006029E8"/>
    <w:pPr>
      <w:suppressAutoHyphens w:val="0"/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6029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6029E8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Indent 2"/>
    <w:basedOn w:val="a"/>
    <w:link w:val="26"/>
    <w:rsid w:val="006029E8"/>
    <w:pPr>
      <w:suppressAutoHyphens w:val="0"/>
      <w:ind w:left="567"/>
      <w:jc w:val="both"/>
    </w:pPr>
    <w:rPr>
      <w:sz w:val="28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6029E8"/>
    <w:pPr>
      <w:suppressAutoHyphens w:val="0"/>
      <w:ind w:firstLine="284"/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6029E8"/>
    <w:pPr>
      <w:suppressAutoHyphens w:val="0"/>
      <w:ind w:right="43"/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602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6">
    <w:name w:val="Hyperlink"/>
    <w:rsid w:val="006029E8"/>
    <w:rPr>
      <w:color w:val="0000FF"/>
      <w:u w:val="single"/>
    </w:rPr>
  </w:style>
  <w:style w:type="paragraph" w:customStyle="1" w:styleId="ConsPlusNonformat">
    <w:name w:val="ConsPlusNonformat"/>
    <w:rsid w:val="00602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annotation text"/>
    <w:basedOn w:val="a"/>
    <w:link w:val="af8"/>
    <w:semiHidden/>
    <w:rsid w:val="006029E8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602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6029E8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p5">
    <w:name w:val="p5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17">
    <w:name w:val="p17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character" w:customStyle="1" w:styleId="s41">
    <w:name w:val="s41"/>
    <w:rsid w:val="006029E8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6029E8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p33">
    <w:name w:val="p33"/>
    <w:basedOn w:val="a"/>
    <w:rsid w:val="006029E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26">
    <w:name w:val="p26"/>
    <w:basedOn w:val="a"/>
    <w:rsid w:val="006029E8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customStyle="1" w:styleId="s61">
    <w:name w:val="s61"/>
    <w:rsid w:val="006029E8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6029E8"/>
    <w:pPr>
      <w:suppressAutoHyphens w:val="0"/>
      <w:spacing w:before="100" w:beforeAutospacing="1" w:after="100" w:afterAutospacing="1"/>
      <w:ind w:firstLine="540"/>
      <w:jc w:val="both"/>
    </w:pPr>
    <w:rPr>
      <w:lang w:eastAsia="ru-RU"/>
    </w:rPr>
  </w:style>
  <w:style w:type="paragraph" w:customStyle="1" w:styleId="p41">
    <w:name w:val="p41"/>
    <w:basedOn w:val="a"/>
    <w:rsid w:val="006029E8"/>
    <w:pPr>
      <w:suppressAutoHyphens w:val="0"/>
      <w:spacing w:before="100" w:beforeAutospacing="1" w:after="100" w:afterAutospacing="1"/>
      <w:ind w:firstLine="540"/>
      <w:jc w:val="both"/>
    </w:pPr>
    <w:rPr>
      <w:sz w:val="28"/>
      <w:szCs w:val="28"/>
      <w:lang w:eastAsia="ru-RU"/>
    </w:rPr>
  </w:style>
  <w:style w:type="character" w:customStyle="1" w:styleId="s71">
    <w:name w:val="s71"/>
    <w:rsid w:val="006029E8"/>
    <w:rPr>
      <w:sz w:val="28"/>
      <w:szCs w:val="28"/>
    </w:rPr>
  </w:style>
  <w:style w:type="paragraph" w:customStyle="1" w:styleId="p44">
    <w:name w:val="p44"/>
    <w:basedOn w:val="a"/>
    <w:rsid w:val="006029E8"/>
    <w:pPr>
      <w:suppressAutoHyphens w:val="0"/>
      <w:spacing w:before="100" w:beforeAutospacing="1" w:after="100" w:afterAutospacing="1"/>
      <w:ind w:firstLine="560"/>
      <w:jc w:val="both"/>
    </w:pPr>
    <w:rPr>
      <w:sz w:val="28"/>
      <w:szCs w:val="28"/>
      <w:lang w:eastAsia="ru-RU"/>
    </w:rPr>
  </w:style>
  <w:style w:type="paragraph" w:customStyle="1" w:styleId="p45">
    <w:name w:val="p45"/>
    <w:basedOn w:val="a"/>
    <w:rsid w:val="006029E8"/>
    <w:pPr>
      <w:suppressAutoHyphens w:val="0"/>
      <w:spacing w:before="100" w:beforeAutospacing="1" w:after="100" w:afterAutospacing="1"/>
      <w:ind w:left="560"/>
      <w:jc w:val="both"/>
    </w:pPr>
    <w:rPr>
      <w:sz w:val="28"/>
      <w:szCs w:val="28"/>
      <w:lang w:eastAsia="ru-RU"/>
    </w:rPr>
  </w:style>
  <w:style w:type="paragraph" w:customStyle="1" w:styleId="p16">
    <w:name w:val="p16"/>
    <w:basedOn w:val="a"/>
    <w:rsid w:val="006029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1">
    <w:name w:val="s81"/>
    <w:rsid w:val="006029E8"/>
    <w:rPr>
      <w:i/>
      <w:iCs/>
    </w:rPr>
  </w:style>
  <w:style w:type="paragraph" w:customStyle="1" w:styleId="p43">
    <w:name w:val="p43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8"/>
      <w:szCs w:val="28"/>
      <w:lang w:eastAsia="ru-RU"/>
    </w:rPr>
  </w:style>
  <w:style w:type="paragraph" w:customStyle="1" w:styleId="p42">
    <w:name w:val="p42"/>
    <w:basedOn w:val="a"/>
    <w:rsid w:val="006029E8"/>
    <w:pPr>
      <w:suppressAutoHyphens w:val="0"/>
      <w:spacing w:before="100" w:beforeAutospacing="1" w:after="100" w:afterAutospacing="1"/>
      <w:ind w:firstLine="560"/>
      <w:jc w:val="center"/>
    </w:pPr>
    <w:rPr>
      <w:sz w:val="28"/>
      <w:szCs w:val="28"/>
      <w:lang w:eastAsia="ru-RU"/>
    </w:rPr>
  </w:style>
  <w:style w:type="paragraph" w:customStyle="1" w:styleId="p47">
    <w:name w:val="p47"/>
    <w:basedOn w:val="a"/>
    <w:rsid w:val="006029E8"/>
    <w:pPr>
      <w:suppressAutoHyphens w:val="0"/>
      <w:spacing w:before="100" w:beforeAutospacing="1" w:after="100" w:afterAutospacing="1"/>
      <w:ind w:left="1760" w:hanging="1200"/>
      <w:jc w:val="both"/>
    </w:pPr>
    <w:rPr>
      <w:sz w:val="28"/>
      <w:szCs w:val="28"/>
      <w:lang w:eastAsia="ru-RU"/>
    </w:rPr>
  </w:style>
  <w:style w:type="paragraph" w:customStyle="1" w:styleId="p48">
    <w:name w:val="p48"/>
    <w:basedOn w:val="a"/>
    <w:rsid w:val="006029E8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character" w:customStyle="1" w:styleId="s91">
    <w:name w:val="s91"/>
    <w:rsid w:val="006029E8"/>
  </w:style>
  <w:style w:type="character" w:customStyle="1" w:styleId="s101">
    <w:name w:val="s101"/>
    <w:rsid w:val="006029E8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6029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6029E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p32">
    <w:name w:val="p32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35">
    <w:name w:val="p35"/>
    <w:basedOn w:val="a"/>
    <w:rsid w:val="006029E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p49">
    <w:name w:val="p49"/>
    <w:basedOn w:val="a"/>
    <w:rsid w:val="006029E8"/>
    <w:pPr>
      <w:suppressAutoHyphens w:val="0"/>
      <w:spacing w:before="100" w:beforeAutospacing="1" w:after="100" w:afterAutospacing="1"/>
      <w:ind w:left="374" w:hanging="374"/>
      <w:jc w:val="both"/>
    </w:pPr>
    <w:rPr>
      <w:sz w:val="28"/>
      <w:szCs w:val="28"/>
      <w:lang w:eastAsia="ru-RU"/>
    </w:rPr>
  </w:style>
  <w:style w:type="paragraph" w:customStyle="1" w:styleId="p50">
    <w:name w:val="p50"/>
    <w:basedOn w:val="a"/>
    <w:rsid w:val="006029E8"/>
    <w:pPr>
      <w:suppressAutoHyphens w:val="0"/>
      <w:spacing w:before="100" w:beforeAutospacing="1" w:after="100" w:afterAutospacing="1"/>
      <w:ind w:left="284"/>
      <w:jc w:val="both"/>
    </w:pPr>
    <w:rPr>
      <w:sz w:val="28"/>
      <w:szCs w:val="28"/>
      <w:lang w:eastAsia="ru-RU"/>
    </w:rPr>
  </w:style>
  <w:style w:type="paragraph" w:customStyle="1" w:styleId="p51">
    <w:name w:val="p51"/>
    <w:basedOn w:val="a"/>
    <w:rsid w:val="006029E8"/>
    <w:pPr>
      <w:suppressAutoHyphens w:val="0"/>
      <w:spacing w:before="100" w:beforeAutospacing="1" w:after="100" w:afterAutospacing="1"/>
      <w:ind w:left="141"/>
      <w:jc w:val="both"/>
    </w:pPr>
    <w:rPr>
      <w:sz w:val="28"/>
      <w:szCs w:val="28"/>
      <w:lang w:eastAsia="ru-RU"/>
    </w:rPr>
  </w:style>
  <w:style w:type="paragraph" w:customStyle="1" w:styleId="p53">
    <w:name w:val="p53"/>
    <w:basedOn w:val="a"/>
    <w:rsid w:val="006029E8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p54">
    <w:name w:val="p54"/>
    <w:basedOn w:val="a"/>
    <w:rsid w:val="006029E8"/>
    <w:pPr>
      <w:suppressAutoHyphens w:val="0"/>
      <w:spacing w:before="100" w:beforeAutospacing="1" w:after="100" w:afterAutospacing="1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p55">
    <w:name w:val="p55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8"/>
      <w:szCs w:val="28"/>
      <w:lang w:eastAsia="ru-RU"/>
    </w:rPr>
  </w:style>
  <w:style w:type="paragraph" w:customStyle="1" w:styleId="p56">
    <w:name w:val="p56"/>
    <w:basedOn w:val="a"/>
    <w:rsid w:val="006029E8"/>
    <w:pPr>
      <w:suppressAutoHyphens w:val="0"/>
      <w:spacing w:before="100" w:beforeAutospacing="1" w:after="100" w:afterAutospacing="1"/>
      <w:ind w:firstLine="560"/>
    </w:pPr>
    <w:rPr>
      <w:sz w:val="22"/>
      <w:szCs w:val="22"/>
      <w:lang w:eastAsia="ru-RU"/>
    </w:rPr>
  </w:style>
  <w:style w:type="paragraph" w:customStyle="1" w:styleId="p57">
    <w:name w:val="p57"/>
    <w:basedOn w:val="a"/>
    <w:rsid w:val="006029E8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p58">
    <w:name w:val="p58"/>
    <w:basedOn w:val="a"/>
    <w:rsid w:val="006029E8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p59">
    <w:name w:val="p59"/>
    <w:basedOn w:val="a"/>
    <w:rsid w:val="006029E8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s111">
    <w:name w:val="s111"/>
    <w:rsid w:val="006029E8"/>
  </w:style>
  <w:style w:type="character" w:customStyle="1" w:styleId="s121">
    <w:name w:val="s121"/>
    <w:rsid w:val="006029E8"/>
    <w:rPr>
      <w:shd w:val="clear" w:color="auto" w:fill="FFFF00"/>
    </w:rPr>
  </w:style>
  <w:style w:type="character" w:customStyle="1" w:styleId="s131">
    <w:name w:val="s131"/>
    <w:rsid w:val="006029E8"/>
    <w:rPr>
      <w:b/>
      <w:bCs/>
      <w:i/>
      <w:iCs/>
    </w:rPr>
  </w:style>
  <w:style w:type="character" w:customStyle="1" w:styleId="s141">
    <w:name w:val="s141"/>
    <w:rsid w:val="006029E8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6029E8"/>
    <w:pPr>
      <w:suppressAutoHyphens w:val="0"/>
      <w:spacing w:before="100" w:beforeAutospacing="1" w:after="100" w:afterAutospacing="1"/>
      <w:ind w:left="-4" w:right="-108"/>
      <w:jc w:val="center"/>
    </w:pPr>
    <w:rPr>
      <w:lang w:eastAsia="ru-RU"/>
    </w:rPr>
  </w:style>
  <w:style w:type="paragraph" w:customStyle="1" w:styleId="13">
    <w:name w:val="Без интервала1"/>
    <w:uiPriority w:val="99"/>
    <w:rsid w:val="00602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6029E8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2023-05-29T08:32:00Z</cp:lastPrinted>
  <dcterms:created xsi:type="dcterms:W3CDTF">2019-02-28T08:59:00Z</dcterms:created>
  <dcterms:modified xsi:type="dcterms:W3CDTF">2023-05-29T08:33:00Z</dcterms:modified>
</cp:coreProperties>
</file>